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0B95" w14:textId="77777777" w:rsidR="006937E4" w:rsidRDefault="00E33C52" w:rsidP="00E33C52">
      <w:pPr>
        <w:pStyle w:val="Heading1"/>
      </w:pPr>
      <w:r>
        <w:t xml:space="preserve">Spatial Data Science &amp; Technology (SDS) </w:t>
      </w:r>
    </w:p>
    <w:p w14:paraId="41A423E7" w14:textId="77777777" w:rsidR="00FD4AE7" w:rsidRDefault="00E33C52" w:rsidP="00FF3FEC">
      <w:pPr>
        <w:pStyle w:val="Heading2"/>
      </w:pPr>
      <w:r>
        <w:t>Major Requirements</w:t>
      </w:r>
    </w:p>
    <w:p w14:paraId="5102276A" w14:textId="77777777" w:rsidR="00E33C52" w:rsidRDefault="00E33C52" w:rsidP="00FF3FEC">
      <w:pPr>
        <w:pStyle w:val="NoSpacing"/>
      </w:pPr>
      <w:r>
        <w:t>48 credits</w:t>
      </w:r>
    </w:p>
    <w:p w14:paraId="5AAEE6D2" w14:textId="77777777" w:rsidR="00FF3FEC" w:rsidRDefault="00FF3FEC" w:rsidP="000B637A">
      <w:pPr>
        <w:pStyle w:val="Heading3"/>
      </w:pPr>
    </w:p>
    <w:p w14:paraId="02D9F3EA" w14:textId="77777777" w:rsidR="00E5259E" w:rsidRDefault="00E33C52" w:rsidP="00E33C52">
      <w:pPr>
        <w:pStyle w:val="NoSpacing"/>
        <w:rPr>
          <w:sz w:val="20"/>
          <w:szCs w:val="20"/>
        </w:rPr>
      </w:pPr>
      <w:r w:rsidRPr="008D5C5C">
        <w:rPr>
          <w:sz w:val="20"/>
          <w:szCs w:val="20"/>
        </w:rPr>
        <w:t>The SDS</w:t>
      </w:r>
      <w:r w:rsidR="00E5259E">
        <w:rPr>
          <w:sz w:val="20"/>
          <w:szCs w:val="20"/>
        </w:rPr>
        <w:t xml:space="preserve"> </w:t>
      </w:r>
      <w:r w:rsidRPr="008D5C5C">
        <w:rPr>
          <w:sz w:val="20"/>
          <w:szCs w:val="20"/>
        </w:rPr>
        <w:t>major requires a minimum of 48 credits</w:t>
      </w:r>
      <w:r w:rsidR="006937E4">
        <w:rPr>
          <w:sz w:val="20"/>
          <w:szCs w:val="20"/>
        </w:rPr>
        <w:t xml:space="preserve">, drawing on courses in </w:t>
      </w:r>
      <w:r w:rsidRPr="008D5C5C">
        <w:rPr>
          <w:sz w:val="20"/>
          <w:szCs w:val="20"/>
        </w:rPr>
        <w:t>Geography and Computer Information Science. The major requires 4 compulsory courses (16 credits) that will provide foundational skills, concepts, and critical thinking abilities. An additional 8 elective courses (32 credits) are required</w:t>
      </w:r>
      <w:r w:rsidR="008D5C5C" w:rsidRPr="008D5C5C">
        <w:rPr>
          <w:sz w:val="20"/>
          <w:szCs w:val="20"/>
        </w:rPr>
        <w:t>. U</w:t>
      </w:r>
      <w:r w:rsidRPr="008D5C5C">
        <w:rPr>
          <w:sz w:val="20"/>
          <w:szCs w:val="20"/>
        </w:rPr>
        <w:t xml:space="preserve">pon declaring the SDST major, students will meet with the </w:t>
      </w:r>
      <w:r w:rsidR="006937E4">
        <w:rPr>
          <w:sz w:val="20"/>
          <w:szCs w:val="20"/>
        </w:rPr>
        <w:t>Geography Undergraduate Coordinator/A</w:t>
      </w:r>
      <w:r w:rsidRPr="008D5C5C">
        <w:rPr>
          <w:sz w:val="20"/>
          <w:szCs w:val="20"/>
        </w:rPr>
        <w:t xml:space="preserve">dvisor to tailor a series of </w:t>
      </w:r>
      <w:r w:rsidR="008D5C5C" w:rsidRPr="008D5C5C">
        <w:rPr>
          <w:sz w:val="20"/>
          <w:szCs w:val="20"/>
        </w:rPr>
        <w:t xml:space="preserve">elective </w:t>
      </w:r>
      <w:r w:rsidRPr="008D5C5C">
        <w:rPr>
          <w:sz w:val="20"/>
          <w:szCs w:val="20"/>
        </w:rPr>
        <w:t xml:space="preserve">courses best suited to individual student needs and employment aspirations. </w:t>
      </w:r>
    </w:p>
    <w:p w14:paraId="7E6F0184" w14:textId="77777777" w:rsidR="00E5259E" w:rsidRDefault="008D5C5C" w:rsidP="00E5259E">
      <w:pPr>
        <w:pStyle w:val="NoSpacing"/>
        <w:numPr>
          <w:ilvl w:val="0"/>
          <w:numId w:val="4"/>
        </w:numPr>
        <w:rPr>
          <w:sz w:val="20"/>
          <w:szCs w:val="20"/>
        </w:rPr>
      </w:pPr>
      <w:r w:rsidRPr="008D5C5C">
        <w:rPr>
          <w:sz w:val="20"/>
          <w:szCs w:val="20"/>
        </w:rPr>
        <w:t xml:space="preserve">At least </w:t>
      </w:r>
      <w:r w:rsidR="00E5259E">
        <w:rPr>
          <w:sz w:val="20"/>
          <w:szCs w:val="20"/>
        </w:rPr>
        <w:t xml:space="preserve">36 credits </w:t>
      </w:r>
      <w:r>
        <w:rPr>
          <w:sz w:val="20"/>
          <w:szCs w:val="20"/>
        </w:rPr>
        <w:t xml:space="preserve">used for the major </w:t>
      </w:r>
      <w:r w:rsidRPr="008D5C5C">
        <w:rPr>
          <w:sz w:val="20"/>
          <w:szCs w:val="20"/>
        </w:rPr>
        <w:t xml:space="preserve">must be taken for a letter grade. </w:t>
      </w:r>
    </w:p>
    <w:p w14:paraId="039A16ED" w14:textId="77777777" w:rsidR="00E33C52" w:rsidRDefault="008D5C5C" w:rsidP="00E5259E">
      <w:pPr>
        <w:pStyle w:val="NoSpacing"/>
        <w:numPr>
          <w:ilvl w:val="0"/>
          <w:numId w:val="4"/>
        </w:numPr>
        <w:rPr>
          <w:sz w:val="20"/>
          <w:szCs w:val="20"/>
        </w:rPr>
      </w:pPr>
      <w:r w:rsidRPr="008D5C5C">
        <w:rPr>
          <w:sz w:val="20"/>
          <w:szCs w:val="20"/>
        </w:rPr>
        <w:t xml:space="preserve">A grade of C- or better </w:t>
      </w:r>
      <w:r>
        <w:rPr>
          <w:sz w:val="20"/>
          <w:szCs w:val="20"/>
        </w:rPr>
        <w:t xml:space="preserve">AND a GPA of </w:t>
      </w:r>
      <w:r w:rsidRPr="008D5C5C">
        <w:rPr>
          <w:sz w:val="20"/>
          <w:szCs w:val="20"/>
        </w:rPr>
        <w:t>2.25 or better is required in courses used for the major.</w:t>
      </w:r>
    </w:p>
    <w:p w14:paraId="496E30C7" w14:textId="77777777" w:rsidR="00E5259E" w:rsidRPr="008D5C5C" w:rsidRDefault="00E5259E" w:rsidP="00E5259E">
      <w:pPr>
        <w:pStyle w:val="NoSpacing"/>
        <w:numPr>
          <w:ilvl w:val="0"/>
          <w:numId w:val="4"/>
        </w:numPr>
        <w:rPr>
          <w:sz w:val="20"/>
          <w:szCs w:val="20"/>
        </w:rPr>
      </w:pPr>
      <w:r>
        <w:rPr>
          <w:sz w:val="20"/>
          <w:szCs w:val="20"/>
        </w:rPr>
        <w:t>At least 24 credits must be upper-division (300 or 400-level)</w:t>
      </w:r>
    </w:p>
    <w:p w14:paraId="2352225A" w14:textId="77777777" w:rsidR="00FE4843" w:rsidRPr="00FF3FEC" w:rsidRDefault="008B2DCB" w:rsidP="00E33C52">
      <w:pPr>
        <w:pStyle w:val="NoSpacing"/>
        <w:rPr>
          <w:sz w:val="20"/>
          <w:szCs w:val="20"/>
        </w:rPr>
      </w:pPr>
      <w:r w:rsidRPr="00FF3FEC">
        <w:rPr>
          <w:sz w:val="20"/>
          <w:szCs w:val="20"/>
        </w:rPr>
        <w:t xml:space="preserve"> </w:t>
      </w:r>
    </w:p>
    <w:p w14:paraId="20FCAB4B" w14:textId="77777777" w:rsidR="008D5C5C" w:rsidRPr="00EF204F" w:rsidRDefault="00EF204F" w:rsidP="00EF204F">
      <w:pPr>
        <w:rPr>
          <w:sz w:val="20"/>
          <w:szCs w:val="20"/>
        </w:rPr>
      </w:pPr>
      <w:r>
        <w:rPr>
          <w:i/>
          <w:sz w:val="20"/>
          <w:szCs w:val="20"/>
        </w:rPr>
        <w:t>Email</w:t>
      </w:r>
      <w:r w:rsidRPr="002062AE">
        <w:rPr>
          <w:i/>
          <w:sz w:val="20"/>
          <w:szCs w:val="20"/>
        </w:rPr>
        <w:t xml:space="preserve"> the Undergraduate Advisor, Dr. Leslie McLees, at </w:t>
      </w:r>
      <w:hyperlink r:id="rId7" w:history="1">
        <w:r w:rsidRPr="002062AE">
          <w:rPr>
            <w:rStyle w:val="Hyperlink"/>
            <w:i/>
            <w:sz w:val="20"/>
            <w:szCs w:val="20"/>
          </w:rPr>
          <w:t>geogadvr@uoregon.edu</w:t>
        </w:r>
      </w:hyperlink>
      <w:r>
        <w:rPr>
          <w:i/>
          <w:sz w:val="20"/>
          <w:szCs w:val="20"/>
        </w:rPr>
        <w:t xml:space="preserve"> with any questions. </w:t>
      </w:r>
      <w:r w:rsidRPr="002062AE">
        <w:rPr>
          <w:i/>
          <w:sz w:val="20"/>
          <w:szCs w:val="20"/>
        </w:rPr>
        <w:t xml:space="preserve">You can make an advising appointment </w:t>
      </w:r>
      <w:r w:rsidRPr="008B7F11">
        <w:rPr>
          <w:sz w:val="20"/>
          <w:szCs w:val="20"/>
        </w:rPr>
        <w:t xml:space="preserve">at </w:t>
      </w:r>
      <w:hyperlink r:id="rId8" w:history="1">
        <w:r w:rsidRPr="008B7F11">
          <w:rPr>
            <w:rStyle w:val="Hyperlink"/>
            <w:sz w:val="20"/>
            <w:szCs w:val="20"/>
          </w:rPr>
          <w:t>https://geography.uoregon.edu/undergrad/advising/</w:t>
        </w:r>
      </w:hyperlink>
      <w:r>
        <w:rPr>
          <w:sz w:val="20"/>
          <w:szCs w:val="20"/>
        </w:rPr>
        <w:t xml:space="preserve">. For more information on the program and opportunities, and to see the complete list of courses that fulfill the categories below, </w:t>
      </w:r>
      <w:r w:rsidRPr="008B7F11">
        <w:rPr>
          <w:sz w:val="20"/>
          <w:szCs w:val="20"/>
        </w:rPr>
        <w:t xml:space="preserve">visit </w:t>
      </w:r>
      <w:hyperlink r:id="rId9" w:history="1">
        <w:r w:rsidRPr="008B7F11">
          <w:rPr>
            <w:rStyle w:val="Hyperlink"/>
            <w:i/>
            <w:sz w:val="20"/>
            <w:szCs w:val="20"/>
          </w:rPr>
          <w:t>https://geography.uoregon.edu/undergrad/</w:t>
        </w:r>
      </w:hyperlink>
      <w:r>
        <w:rPr>
          <w:sz w:val="20"/>
          <w:szCs w:val="20"/>
        </w:rPr>
        <w:t>.</w:t>
      </w:r>
    </w:p>
    <w:p w14:paraId="1844127F" w14:textId="77777777" w:rsidR="008D5C5C" w:rsidRPr="000B637A" w:rsidRDefault="008D5C5C" w:rsidP="000B637A">
      <w:pPr>
        <w:pStyle w:val="Heading3"/>
        <w:numPr>
          <w:ilvl w:val="0"/>
          <w:numId w:val="2"/>
        </w:numPr>
      </w:pPr>
      <w:r w:rsidRPr="000B637A">
        <w:t>Core Courses</w:t>
      </w:r>
      <w:r w:rsidR="00213522" w:rsidRPr="000B637A">
        <w:t xml:space="preserve"> (1</w:t>
      </w:r>
      <w:r w:rsidR="00E5259E">
        <w:t>6</w:t>
      </w:r>
      <w:r w:rsidR="00213522" w:rsidRPr="000B637A">
        <w:t xml:space="preserve"> credits)</w:t>
      </w:r>
    </w:p>
    <w:p w14:paraId="06865919" w14:textId="77777777" w:rsidR="008D5C5C" w:rsidRDefault="008D5C5C" w:rsidP="008D5C5C">
      <w:pPr>
        <w:pStyle w:val="NoSpacing"/>
      </w:pPr>
      <w:r w:rsidRPr="008D5C5C">
        <w:rPr>
          <w:i/>
          <w:sz w:val="18"/>
          <w:szCs w:val="18"/>
        </w:rPr>
        <w:t xml:space="preserve">These courses will provide foundational skills, concepts, and critical thinking abilities. Some of the introductory courses, such as GEOG 481, are pre-requisites for more advanced courses. Students are not required to complete these before moving to elective courses (except where pre-requisites are required). </w:t>
      </w:r>
    </w:p>
    <w:p w14:paraId="6B14C814" w14:textId="77777777" w:rsidR="008D5C5C" w:rsidRDefault="008D5C5C" w:rsidP="008D5C5C">
      <w:pPr>
        <w:pStyle w:val="NoSpacing"/>
      </w:pP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078"/>
        <w:gridCol w:w="1777"/>
      </w:tblGrid>
      <w:tr w:rsidR="008D5C5C" w14:paraId="26A210EB" w14:textId="77777777" w:rsidTr="000B637A">
        <w:tc>
          <w:tcPr>
            <w:tcW w:w="1350" w:type="dxa"/>
          </w:tcPr>
          <w:p w14:paraId="174CA9B8" w14:textId="77777777" w:rsidR="008D5C5C" w:rsidRPr="008D5C5C" w:rsidRDefault="008D5C5C" w:rsidP="008D5C5C">
            <w:pPr>
              <w:pStyle w:val="NoSpacing"/>
              <w:rPr>
                <w:b/>
              </w:rPr>
            </w:pPr>
            <w:r w:rsidRPr="008D5C5C">
              <w:rPr>
                <w:b/>
              </w:rPr>
              <w:t>Course #</w:t>
            </w:r>
          </w:p>
        </w:tc>
        <w:tc>
          <w:tcPr>
            <w:tcW w:w="4078" w:type="dxa"/>
          </w:tcPr>
          <w:p w14:paraId="7317B475" w14:textId="77777777" w:rsidR="008D5C5C" w:rsidRPr="008D5C5C" w:rsidRDefault="008D5C5C" w:rsidP="008D5C5C">
            <w:pPr>
              <w:pStyle w:val="NoSpacing"/>
              <w:rPr>
                <w:b/>
              </w:rPr>
            </w:pPr>
            <w:r w:rsidRPr="008D5C5C">
              <w:rPr>
                <w:b/>
              </w:rPr>
              <w:t>Title</w:t>
            </w:r>
          </w:p>
        </w:tc>
        <w:tc>
          <w:tcPr>
            <w:tcW w:w="1777" w:type="dxa"/>
          </w:tcPr>
          <w:p w14:paraId="6F72EAAE" w14:textId="77777777" w:rsidR="008D5C5C" w:rsidRPr="008D5C5C" w:rsidRDefault="008D5C5C" w:rsidP="008D5C5C">
            <w:pPr>
              <w:pStyle w:val="NoSpacing"/>
              <w:rPr>
                <w:b/>
              </w:rPr>
            </w:pPr>
            <w:r w:rsidRPr="008D5C5C">
              <w:rPr>
                <w:b/>
              </w:rPr>
              <w:t>Term</w:t>
            </w:r>
          </w:p>
        </w:tc>
      </w:tr>
      <w:tr w:rsidR="008D5C5C" w14:paraId="291F464D" w14:textId="77777777" w:rsidTr="000B637A">
        <w:trPr>
          <w:trHeight w:val="288"/>
        </w:trPr>
        <w:tc>
          <w:tcPr>
            <w:tcW w:w="1350" w:type="dxa"/>
          </w:tcPr>
          <w:p w14:paraId="326FDD04" w14:textId="77777777" w:rsidR="008D5C5C" w:rsidRPr="00710794" w:rsidRDefault="008D5C5C" w:rsidP="008D5C5C">
            <w:pPr>
              <w:pStyle w:val="NoSpacing"/>
              <w:rPr>
                <w:sz w:val="20"/>
                <w:szCs w:val="20"/>
              </w:rPr>
            </w:pPr>
            <w:r w:rsidRPr="00710794">
              <w:rPr>
                <w:sz w:val="20"/>
                <w:szCs w:val="20"/>
              </w:rPr>
              <w:t>GEOG 181</w:t>
            </w:r>
          </w:p>
        </w:tc>
        <w:tc>
          <w:tcPr>
            <w:tcW w:w="4078" w:type="dxa"/>
          </w:tcPr>
          <w:p w14:paraId="087EAD89" w14:textId="77777777" w:rsidR="008D5C5C" w:rsidRPr="00710794" w:rsidRDefault="008D5C5C" w:rsidP="008D5C5C">
            <w:pPr>
              <w:pStyle w:val="NoSpacing"/>
              <w:rPr>
                <w:sz w:val="20"/>
                <w:szCs w:val="20"/>
              </w:rPr>
            </w:pPr>
            <w:r w:rsidRPr="00710794">
              <w:rPr>
                <w:sz w:val="20"/>
                <w:szCs w:val="20"/>
              </w:rPr>
              <w:t>Our Digital Earth</w:t>
            </w:r>
          </w:p>
        </w:tc>
        <w:tc>
          <w:tcPr>
            <w:tcW w:w="1777" w:type="dxa"/>
            <w:tcBorders>
              <w:bottom w:val="single" w:sz="4" w:space="0" w:color="auto"/>
            </w:tcBorders>
          </w:tcPr>
          <w:p w14:paraId="7ED41464" w14:textId="77777777" w:rsidR="008D5C5C" w:rsidRPr="00710794" w:rsidRDefault="008D5C5C" w:rsidP="008D5C5C">
            <w:pPr>
              <w:pStyle w:val="NoSpacing"/>
              <w:rPr>
                <w:sz w:val="20"/>
                <w:szCs w:val="20"/>
              </w:rPr>
            </w:pPr>
          </w:p>
        </w:tc>
      </w:tr>
      <w:tr w:rsidR="008D5C5C" w14:paraId="592F7D24" w14:textId="77777777" w:rsidTr="000B637A">
        <w:trPr>
          <w:trHeight w:val="288"/>
        </w:trPr>
        <w:tc>
          <w:tcPr>
            <w:tcW w:w="1350" w:type="dxa"/>
          </w:tcPr>
          <w:p w14:paraId="2FD8C91F" w14:textId="77777777" w:rsidR="008D5C5C" w:rsidRPr="00710794" w:rsidRDefault="008D5C5C" w:rsidP="008D5C5C">
            <w:pPr>
              <w:pStyle w:val="NoSpacing"/>
              <w:rPr>
                <w:sz w:val="20"/>
                <w:szCs w:val="20"/>
              </w:rPr>
            </w:pPr>
            <w:r w:rsidRPr="00710794">
              <w:rPr>
                <w:sz w:val="20"/>
                <w:szCs w:val="20"/>
              </w:rPr>
              <w:t>GEOG 281</w:t>
            </w:r>
          </w:p>
        </w:tc>
        <w:tc>
          <w:tcPr>
            <w:tcW w:w="4078" w:type="dxa"/>
          </w:tcPr>
          <w:p w14:paraId="2AA8793D" w14:textId="77777777" w:rsidR="008D5C5C" w:rsidRPr="00710794" w:rsidRDefault="008D5C5C" w:rsidP="008D5C5C">
            <w:pPr>
              <w:pStyle w:val="NoSpacing"/>
              <w:rPr>
                <w:sz w:val="20"/>
                <w:szCs w:val="20"/>
              </w:rPr>
            </w:pPr>
            <w:r w:rsidRPr="00710794">
              <w:rPr>
                <w:sz w:val="20"/>
                <w:szCs w:val="20"/>
              </w:rPr>
              <w:t>The World and Big Data</w:t>
            </w:r>
          </w:p>
        </w:tc>
        <w:tc>
          <w:tcPr>
            <w:tcW w:w="1777" w:type="dxa"/>
            <w:tcBorders>
              <w:top w:val="single" w:sz="4" w:space="0" w:color="auto"/>
              <w:bottom w:val="single" w:sz="4" w:space="0" w:color="auto"/>
            </w:tcBorders>
          </w:tcPr>
          <w:p w14:paraId="1C3FDDDF" w14:textId="77777777" w:rsidR="008D5C5C" w:rsidRPr="00710794" w:rsidRDefault="008D5C5C" w:rsidP="008D5C5C">
            <w:pPr>
              <w:pStyle w:val="NoSpacing"/>
              <w:rPr>
                <w:sz w:val="20"/>
                <w:szCs w:val="20"/>
              </w:rPr>
            </w:pPr>
          </w:p>
        </w:tc>
      </w:tr>
      <w:tr w:rsidR="008D5C5C" w14:paraId="645E3863" w14:textId="77777777" w:rsidTr="000B637A">
        <w:trPr>
          <w:trHeight w:val="288"/>
        </w:trPr>
        <w:tc>
          <w:tcPr>
            <w:tcW w:w="1350" w:type="dxa"/>
          </w:tcPr>
          <w:p w14:paraId="0DE0B2B6" w14:textId="77777777" w:rsidR="008D5C5C" w:rsidRPr="00710794" w:rsidRDefault="008D5C5C" w:rsidP="008D5C5C">
            <w:pPr>
              <w:pStyle w:val="NoSpacing"/>
              <w:rPr>
                <w:sz w:val="20"/>
                <w:szCs w:val="20"/>
              </w:rPr>
            </w:pPr>
            <w:r w:rsidRPr="00710794">
              <w:rPr>
                <w:sz w:val="20"/>
                <w:szCs w:val="20"/>
              </w:rPr>
              <w:t>GEOG 481</w:t>
            </w:r>
          </w:p>
        </w:tc>
        <w:tc>
          <w:tcPr>
            <w:tcW w:w="4078" w:type="dxa"/>
          </w:tcPr>
          <w:p w14:paraId="0034A16D" w14:textId="77777777" w:rsidR="008D5C5C" w:rsidRPr="00710794" w:rsidRDefault="008D5C5C" w:rsidP="008D5C5C">
            <w:pPr>
              <w:pStyle w:val="NoSpacing"/>
              <w:rPr>
                <w:sz w:val="20"/>
                <w:szCs w:val="20"/>
              </w:rPr>
            </w:pPr>
            <w:proofErr w:type="spellStart"/>
            <w:r w:rsidRPr="00710794">
              <w:rPr>
                <w:sz w:val="20"/>
                <w:szCs w:val="20"/>
              </w:rPr>
              <w:t>GIScience</w:t>
            </w:r>
            <w:proofErr w:type="spellEnd"/>
            <w:r w:rsidRPr="00710794">
              <w:rPr>
                <w:sz w:val="20"/>
                <w:szCs w:val="20"/>
              </w:rPr>
              <w:t xml:space="preserve"> I</w:t>
            </w:r>
          </w:p>
        </w:tc>
        <w:tc>
          <w:tcPr>
            <w:tcW w:w="1777" w:type="dxa"/>
            <w:tcBorders>
              <w:top w:val="single" w:sz="4" w:space="0" w:color="auto"/>
              <w:bottom w:val="single" w:sz="4" w:space="0" w:color="auto"/>
            </w:tcBorders>
          </w:tcPr>
          <w:p w14:paraId="7E2173A3" w14:textId="77777777" w:rsidR="008D5C5C" w:rsidRPr="00710794" w:rsidRDefault="008D5C5C" w:rsidP="008D5C5C">
            <w:pPr>
              <w:pStyle w:val="NoSpacing"/>
              <w:rPr>
                <w:sz w:val="20"/>
                <w:szCs w:val="20"/>
              </w:rPr>
            </w:pPr>
          </w:p>
        </w:tc>
      </w:tr>
      <w:tr w:rsidR="008D5C5C" w14:paraId="1BBCE48B" w14:textId="77777777" w:rsidTr="000B637A">
        <w:trPr>
          <w:trHeight w:val="288"/>
        </w:trPr>
        <w:tc>
          <w:tcPr>
            <w:tcW w:w="1350" w:type="dxa"/>
          </w:tcPr>
          <w:p w14:paraId="0DA62614" w14:textId="77777777" w:rsidR="008D5C5C" w:rsidRPr="00710794" w:rsidRDefault="008D5C5C" w:rsidP="008D5C5C">
            <w:pPr>
              <w:pStyle w:val="NoSpacing"/>
              <w:rPr>
                <w:sz w:val="20"/>
                <w:szCs w:val="20"/>
              </w:rPr>
            </w:pPr>
            <w:r w:rsidRPr="00710794">
              <w:rPr>
                <w:sz w:val="20"/>
                <w:szCs w:val="20"/>
              </w:rPr>
              <w:t>CIS 122</w:t>
            </w:r>
          </w:p>
        </w:tc>
        <w:tc>
          <w:tcPr>
            <w:tcW w:w="4078" w:type="dxa"/>
          </w:tcPr>
          <w:p w14:paraId="3A0F8743" w14:textId="77777777" w:rsidR="008D5C5C" w:rsidRPr="00710794" w:rsidRDefault="008D5C5C" w:rsidP="008D5C5C">
            <w:pPr>
              <w:pStyle w:val="NoSpacing"/>
              <w:rPr>
                <w:sz w:val="20"/>
                <w:szCs w:val="20"/>
              </w:rPr>
            </w:pPr>
            <w:r w:rsidRPr="00710794">
              <w:rPr>
                <w:sz w:val="20"/>
                <w:szCs w:val="20"/>
              </w:rPr>
              <w:t>Intro to Programming and Problem solving</w:t>
            </w:r>
          </w:p>
        </w:tc>
        <w:tc>
          <w:tcPr>
            <w:tcW w:w="1777" w:type="dxa"/>
            <w:tcBorders>
              <w:top w:val="single" w:sz="4" w:space="0" w:color="auto"/>
              <w:bottom w:val="single" w:sz="4" w:space="0" w:color="auto"/>
            </w:tcBorders>
          </w:tcPr>
          <w:p w14:paraId="00C4DF73" w14:textId="77777777" w:rsidR="008D5C5C" w:rsidRPr="00710794" w:rsidRDefault="008D5C5C" w:rsidP="008D5C5C">
            <w:pPr>
              <w:pStyle w:val="NoSpacing"/>
              <w:rPr>
                <w:sz w:val="20"/>
                <w:szCs w:val="20"/>
              </w:rPr>
            </w:pPr>
          </w:p>
        </w:tc>
      </w:tr>
    </w:tbl>
    <w:p w14:paraId="389870F4" w14:textId="77777777" w:rsidR="008D5C5C" w:rsidRDefault="008D5C5C" w:rsidP="008D5C5C">
      <w:pPr>
        <w:pStyle w:val="NoSpacing"/>
      </w:pPr>
    </w:p>
    <w:p w14:paraId="4B32186B" w14:textId="77777777" w:rsidR="00213522" w:rsidRPr="000B637A" w:rsidRDefault="00213522" w:rsidP="000B637A">
      <w:pPr>
        <w:pStyle w:val="Heading3"/>
        <w:numPr>
          <w:ilvl w:val="0"/>
          <w:numId w:val="2"/>
        </w:numPr>
      </w:pPr>
      <w:r w:rsidRPr="000B637A">
        <w:t>Elective courses (32 credits)</w:t>
      </w:r>
    </w:p>
    <w:p w14:paraId="5BDFA5E0" w14:textId="77777777" w:rsidR="00213522" w:rsidRDefault="00213522" w:rsidP="00213522">
      <w:pPr>
        <w:pStyle w:val="NoSpacing"/>
        <w:rPr>
          <w:sz w:val="18"/>
          <w:szCs w:val="18"/>
        </w:rPr>
      </w:pPr>
      <w:r>
        <w:rPr>
          <w:sz w:val="18"/>
          <w:szCs w:val="18"/>
        </w:rPr>
        <w:t>Rather than adopting a series of specializations, the electives component will remain flexible. Students should meet with the Undergraduate Advisor upon declaring the SDST major to work out a series of courses that best fit student needs and employment aspirations. The full list of elective courses can be found on the back of this page and on the SDST website on the Geography website: geography.uoregon.edu/</w:t>
      </w:r>
      <w:proofErr w:type="spellStart"/>
      <w:r>
        <w:rPr>
          <w:sz w:val="18"/>
          <w:szCs w:val="18"/>
        </w:rPr>
        <w:t>sdst</w:t>
      </w:r>
      <w:proofErr w:type="spellEnd"/>
      <w:r>
        <w:rPr>
          <w:sz w:val="18"/>
          <w:szCs w:val="18"/>
        </w:rPr>
        <w:t xml:space="preserve"> </w:t>
      </w:r>
    </w:p>
    <w:p w14:paraId="2DEB5685" w14:textId="77777777" w:rsidR="00710794" w:rsidRPr="00FF3FEC" w:rsidRDefault="00710794" w:rsidP="00213522">
      <w:pPr>
        <w:pStyle w:val="NoSpacing"/>
        <w:rPr>
          <w:sz w:val="24"/>
          <w:szCs w:val="24"/>
        </w:rPr>
      </w:pPr>
      <w:r>
        <w:t xml:space="preserve">Professional objective(s) </w:t>
      </w:r>
      <w:r w:rsidRPr="00FF3FEC">
        <w:rPr>
          <w:sz w:val="24"/>
          <w:szCs w:val="24"/>
        </w:rPr>
        <w:t>_________________________________</w:t>
      </w:r>
      <w:r w:rsidR="00FF3FEC">
        <w:rPr>
          <w:sz w:val="24"/>
          <w:szCs w:val="24"/>
        </w:rPr>
        <w:t>__________________________</w:t>
      </w:r>
    </w:p>
    <w:p w14:paraId="3863057B" w14:textId="77777777" w:rsidR="00FF3FEC" w:rsidRPr="00FF3FEC" w:rsidRDefault="00FF3FEC" w:rsidP="00213522">
      <w:pPr>
        <w:pStyle w:val="NoSpacing"/>
        <w:rPr>
          <w:sz w:val="32"/>
          <w:szCs w:val="32"/>
        </w:rPr>
      </w:pPr>
      <w:r w:rsidRPr="00FF3FEC">
        <w:rPr>
          <w:sz w:val="24"/>
          <w:szCs w:val="24"/>
        </w:rPr>
        <w:t>________________________________________</w:t>
      </w:r>
      <w:r w:rsidRPr="00FF3FEC">
        <w:t>____________________</w:t>
      </w:r>
      <w:r>
        <w:t>_____________________</w:t>
      </w:r>
    </w:p>
    <w:p w14:paraId="49D61F5E" w14:textId="77777777" w:rsidR="000B637A" w:rsidRDefault="000B637A" w:rsidP="0021352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00"/>
        <w:gridCol w:w="540"/>
        <w:gridCol w:w="3600"/>
        <w:gridCol w:w="360"/>
        <w:gridCol w:w="1710"/>
      </w:tblGrid>
      <w:tr w:rsidR="00710794" w14:paraId="618C60C3" w14:textId="77777777" w:rsidTr="000B637A">
        <w:tc>
          <w:tcPr>
            <w:tcW w:w="900" w:type="dxa"/>
          </w:tcPr>
          <w:p w14:paraId="367E3144" w14:textId="77777777" w:rsidR="00710794" w:rsidRPr="008D5C5C" w:rsidRDefault="00710794" w:rsidP="00213522">
            <w:pPr>
              <w:pStyle w:val="NoSpacing"/>
              <w:rPr>
                <w:b/>
              </w:rPr>
            </w:pPr>
          </w:p>
        </w:tc>
        <w:tc>
          <w:tcPr>
            <w:tcW w:w="1440" w:type="dxa"/>
            <w:gridSpan w:val="2"/>
            <w:tcBorders>
              <w:left w:val="nil"/>
            </w:tcBorders>
          </w:tcPr>
          <w:p w14:paraId="2234C88F" w14:textId="77777777" w:rsidR="00710794" w:rsidRPr="008D5C5C" w:rsidRDefault="00710794" w:rsidP="00213522">
            <w:pPr>
              <w:pStyle w:val="NoSpacing"/>
              <w:rPr>
                <w:b/>
              </w:rPr>
            </w:pPr>
            <w:r>
              <w:rPr>
                <w:b/>
              </w:rPr>
              <w:t>Course #</w:t>
            </w:r>
          </w:p>
        </w:tc>
        <w:tc>
          <w:tcPr>
            <w:tcW w:w="3960" w:type="dxa"/>
            <w:gridSpan w:val="2"/>
            <w:tcBorders>
              <w:left w:val="nil"/>
            </w:tcBorders>
          </w:tcPr>
          <w:p w14:paraId="5DFEDB08" w14:textId="77777777" w:rsidR="00710794" w:rsidRPr="008D5C5C" w:rsidRDefault="00710794" w:rsidP="00213522">
            <w:pPr>
              <w:pStyle w:val="NoSpacing"/>
              <w:rPr>
                <w:b/>
              </w:rPr>
            </w:pPr>
            <w:r w:rsidRPr="008D5C5C">
              <w:rPr>
                <w:b/>
              </w:rPr>
              <w:t>Title</w:t>
            </w:r>
          </w:p>
        </w:tc>
        <w:tc>
          <w:tcPr>
            <w:tcW w:w="1710" w:type="dxa"/>
          </w:tcPr>
          <w:p w14:paraId="1525ADE1" w14:textId="77777777" w:rsidR="00710794" w:rsidRPr="008D5C5C" w:rsidRDefault="00710794" w:rsidP="00213522">
            <w:pPr>
              <w:pStyle w:val="NoSpacing"/>
              <w:rPr>
                <w:b/>
              </w:rPr>
            </w:pPr>
            <w:r w:rsidRPr="008D5C5C">
              <w:rPr>
                <w:b/>
              </w:rPr>
              <w:t>Term</w:t>
            </w:r>
          </w:p>
        </w:tc>
      </w:tr>
      <w:tr w:rsidR="000B637A" w14:paraId="44531A9F" w14:textId="77777777" w:rsidTr="000B637A">
        <w:trPr>
          <w:trHeight w:val="288"/>
        </w:trPr>
        <w:tc>
          <w:tcPr>
            <w:tcW w:w="900" w:type="dxa"/>
            <w:vAlign w:val="bottom"/>
          </w:tcPr>
          <w:p w14:paraId="6168F261" w14:textId="77777777" w:rsidR="000B637A" w:rsidRPr="000B637A" w:rsidRDefault="000B637A" w:rsidP="00213522">
            <w:pPr>
              <w:pStyle w:val="NoSpacing"/>
              <w:rPr>
                <w:b/>
                <w:sz w:val="20"/>
                <w:szCs w:val="20"/>
              </w:rPr>
            </w:pPr>
            <w:r w:rsidRPr="000B637A">
              <w:rPr>
                <w:b/>
                <w:sz w:val="20"/>
                <w:szCs w:val="20"/>
              </w:rPr>
              <w:t>1</w:t>
            </w:r>
          </w:p>
        </w:tc>
        <w:tc>
          <w:tcPr>
            <w:tcW w:w="900" w:type="dxa"/>
            <w:tcBorders>
              <w:bottom w:val="single" w:sz="4" w:space="0" w:color="auto"/>
            </w:tcBorders>
            <w:vAlign w:val="bottom"/>
          </w:tcPr>
          <w:p w14:paraId="12274F67" w14:textId="77777777" w:rsidR="000B637A" w:rsidRPr="00710794" w:rsidRDefault="000B637A" w:rsidP="00213522">
            <w:pPr>
              <w:pStyle w:val="NoSpacing"/>
              <w:rPr>
                <w:sz w:val="20"/>
                <w:szCs w:val="20"/>
              </w:rPr>
            </w:pPr>
          </w:p>
        </w:tc>
        <w:tc>
          <w:tcPr>
            <w:tcW w:w="540" w:type="dxa"/>
            <w:vAlign w:val="bottom"/>
          </w:tcPr>
          <w:p w14:paraId="091DE5EF" w14:textId="77777777" w:rsidR="000B637A" w:rsidRPr="00710794" w:rsidRDefault="000B637A" w:rsidP="00213522">
            <w:pPr>
              <w:pStyle w:val="NoSpacing"/>
              <w:rPr>
                <w:sz w:val="20"/>
                <w:szCs w:val="20"/>
              </w:rPr>
            </w:pPr>
          </w:p>
        </w:tc>
        <w:tc>
          <w:tcPr>
            <w:tcW w:w="3600" w:type="dxa"/>
            <w:tcBorders>
              <w:left w:val="nil"/>
              <w:bottom w:val="single" w:sz="4" w:space="0" w:color="auto"/>
            </w:tcBorders>
          </w:tcPr>
          <w:p w14:paraId="5B0AA830" w14:textId="77777777" w:rsidR="000B637A" w:rsidRPr="00710794" w:rsidRDefault="000B637A" w:rsidP="00213522">
            <w:pPr>
              <w:pStyle w:val="NoSpacing"/>
              <w:rPr>
                <w:sz w:val="20"/>
                <w:szCs w:val="20"/>
              </w:rPr>
            </w:pPr>
          </w:p>
        </w:tc>
        <w:tc>
          <w:tcPr>
            <w:tcW w:w="360" w:type="dxa"/>
          </w:tcPr>
          <w:p w14:paraId="42E31347" w14:textId="77777777" w:rsidR="000B637A" w:rsidRPr="00710794" w:rsidRDefault="000B637A" w:rsidP="00213522">
            <w:pPr>
              <w:pStyle w:val="NoSpacing"/>
              <w:rPr>
                <w:sz w:val="20"/>
                <w:szCs w:val="20"/>
              </w:rPr>
            </w:pPr>
          </w:p>
        </w:tc>
        <w:tc>
          <w:tcPr>
            <w:tcW w:w="1710" w:type="dxa"/>
            <w:tcBorders>
              <w:bottom w:val="single" w:sz="4" w:space="0" w:color="auto"/>
            </w:tcBorders>
          </w:tcPr>
          <w:p w14:paraId="1C675C78" w14:textId="77777777" w:rsidR="000B637A" w:rsidRPr="00710794" w:rsidRDefault="000B637A" w:rsidP="00213522">
            <w:pPr>
              <w:pStyle w:val="NoSpacing"/>
              <w:rPr>
                <w:sz w:val="20"/>
                <w:szCs w:val="20"/>
              </w:rPr>
            </w:pPr>
          </w:p>
        </w:tc>
      </w:tr>
      <w:tr w:rsidR="000B637A" w14:paraId="42BDE66B" w14:textId="77777777" w:rsidTr="000B637A">
        <w:trPr>
          <w:trHeight w:val="288"/>
        </w:trPr>
        <w:tc>
          <w:tcPr>
            <w:tcW w:w="900" w:type="dxa"/>
            <w:vAlign w:val="bottom"/>
          </w:tcPr>
          <w:p w14:paraId="433113FD" w14:textId="77777777" w:rsidR="000B637A" w:rsidRPr="000B637A" w:rsidRDefault="000B637A" w:rsidP="00213522">
            <w:pPr>
              <w:pStyle w:val="NoSpacing"/>
              <w:rPr>
                <w:b/>
                <w:sz w:val="20"/>
                <w:szCs w:val="20"/>
              </w:rPr>
            </w:pPr>
            <w:r w:rsidRPr="000B637A">
              <w:rPr>
                <w:b/>
                <w:sz w:val="20"/>
                <w:szCs w:val="20"/>
              </w:rPr>
              <w:t>2</w:t>
            </w:r>
          </w:p>
        </w:tc>
        <w:tc>
          <w:tcPr>
            <w:tcW w:w="900" w:type="dxa"/>
            <w:tcBorders>
              <w:top w:val="single" w:sz="4" w:space="0" w:color="auto"/>
              <w:bottom w:val="single" w:sz="4" w:space="0" w:color="auto"/>
            </w:tcBorders>
            <w:vAlign w:val="bottom"/>
          </w:tcPr>
          <w:p w14:paraId="4CD89CAA" w14:textId="77777777" w:rsidR="000B637A" w:rsidRPr="00710794" w:rsidRDefault="000B637A" w:rsidP="00213522">
            <w:pPr>
              <w:pStyle w:val="NoSpacing"/>
              <w:rPr>
                <w:sz w:val="20"/>
                <w:szCs w:val="20"/>
              </w:rPr>
            </w:pPr>
          </w:p>
        </w:tc>
        <w:tc>
          <w:tcPr>
            <w:tcW w:w="540" w:type="dxa"/>
            <w:vAlign w:val="bottom"/>
          </w:tcPr>
          <w:p w14:paraId="2CFEF1BD" w14:textId="77777777" w:rsidR="000B637A" w:rsidRPr="00710794" w:rsidRDefault="000B637A" w:rsidP="00213522">
            <w:pPr>
              <w:pStyle w:val="NoSpacing"/>
              <w:rPr>
                <w:sz w:val="20"/>
                <w:szCs w:val="20"/>
              </w:rPr>
            </w:pPr>
          </w:p>
        </w:tc>
        <w:tc>
          <w:tcPr>
            <w:tcW w:w="3600" w:type="dxa"/>
            <w:tcBorders>
              <w:top w:val="single" w:sz="4" w:space="0" w:color="auto"/>
              <w:left w:val="nil"/>
              <w:bottom w:val="single" w:sz="4" w:space="0" w:color="auto"/>
            </w:tcBorders>
          </w:tcPr>
          <w:p w14:paraId="4B8C9A2E" w14:textId="77777777" w:rsidR="000B637A" w:rsidRPr="00710794" w:rsidRDefault="000B637A" w:rsidP="00213522">
            <w:pPr>
              <w:pStyle w:val="NoSpacing"/>
              <w:rPr>
                <w:sz w:val="20"/>
                <w:szCs w:val="20"/>
              </w:rPr>
            </w:pPr>
          </w:p>
        </w:tc>
        <w:tc>
          <w:tcPr>
            <w:tcW w:w="360" w:type="dxa"/>
          </w:tcPr>
          <w:p w14:paraId="6C03AB3A" w14:textId="77777777" w:rsidR="000B637A" w:rsidRPr="00710794" w:rsidRDefault="000B637A" w:rsidP="00213522">
            <w:pPr>
              <w:pStyle w:val="NoSpacing"/>
              <w:rPr>
                <w:sz w:val="20"/>
                <w:szCs w:val="20"/>
              </w:rPr>
            </w:pPr>
          </w:p>
        </w:tc>
        <w:tc>
          <w:tcPr>
            <w:tcW w:w="1710" w:type="dxa"/>
            <w:tcBorders>
              <w:top w:val="single" w:sz="4" w:space="0" w:color="auto"/>
              <w:bottom w:val="single" w:sz="4" w:space="0" w:color="auto"/>
            </w:tcBorders>
          </w:tcPr>
          <w:p w14:paraId="63CCCC13" w14:textId="77777777" w:rsidR="000B637A" w:rsidRPr="00710794" w:rsidRDefault="000B637A" w:rsidP="00213522">
            <w:pPr>
              <w:pStyle w:val="NoSpacing"/>
              <w:rPr>
                <w:sz w:val="20"/>
                <w:szCs w:val="20"/>
              </w:rPr>
            </w:pPr>
          </w:p>
        </w:tc>
      </w:tr>
      <w:tr w:rsidR="000B637A" w14:paraId="5AA838B1" w14:textId="77777777" w:rsidTr="000B637A">
        <w:trPr>
          <w:trHeight w:val="288"/>
        </w:trPr>
        <w:tc>
          <w:tcPr>
            <w:tcW w:w="900" w:type="dxa"/>
            <w:vAlign w:val="bottom"/>
          </w:tcPr>
          <w:p w14:paraId="0A3D77D5" w14:textId="77777777" w:rsidR="000B637A" w:rsidRPr="000B637A" w:rsidRDefault="000B637A" w:rsidP="00213522">
            <w:pPr>
              <w:pStyle w:val="NoSpacing"/>
              <w:rPr>
                <w:b/>
                <w:sz w:val="20"/>
                <w:szCs w:val="20"/>
              </w:rPr>
            </w:pPr>
            <w:r w:rsidRPr="000B637A">
              <w:rPr>
                <w:b/>
                <w:sz w:val="20"/>
                <w:szCs w:val="20"/>
              </w:rPr>
              <w:t>3</w:t>
            </w:r>
          </w:p>
        </w:tc>
        <w:tc>
          <w:tcPr>
            <w:tcW w:w="900" w:type="dxa"/>
            <w:tcBorders>
              <w:top w:val="single" w:sz="4" w:space="0" w:color="auto"/>
              <w:bottom w:val="single" w:sz="4" w:space="0" w:color="auto"/>
            </w:tcBorders>
            <w:vAlign w:val="bottom"/>
          </w:tcPr>
          <w:p w14:paraId="732ADB80" w14:textId="77777777" w:rsidR="000B637A" w:rsidRPr="00710794" w:rsidRDefault="000B637A" w:rsidP="00213522">
            <w:pPr>
              <w:pStyle w:val="NoSpacing"/>
              <w:rPr>
                <w:sz w:val="20"/>
                <w:szCs w:val="20"/>
              </w:rPr>
            </w:pPr>
          </w:p>
        </w:tc>
        <w:tc>
          <w:tcPr>
            <w:tcW w:w="540" w:type="dxa"/>
            <w:vAlign w:val="bottom"/>
          </w:tcPr>
          <w:p w14:paraId="4E33B562" w14:textId="77777777" w:rsidR="000B637A" w:rsidRPr="00710794" w:rsidRDefault="000B637A" w:rsidP="00213522">
            <w:pPr>
              <w:pStyle w:val="NoSpacing"/>
              <w:rPr>
                <w:sz w:val="20"/>
                <w:szCs w:val="20"/>
              </w:rPr>
            </w:pPr>
          </w:p>
        </w:tc>
        <w:tc>
          <w:tcPr>
            <w:tcW w:w="3600" w:type="dxa"/>
            <w:tcBorders>
              <w:top w:val="single" w:sz="4" w:space="0" w:color="auto"/>
              <w:left w:val="nil"/>
              <w:bottom w:val="single" w:sz="4" w:space="0" w:color="auto"/>
            </w:tcBorders>
          </w:tcPr>
          <w:p w14:paraId="30C2626B" w14:textId="77777777" w:rsidR="000B637A" w:rsidRPr="00710794" w:rsidRDefault="000B637A" w:rsidP="00213522">
            <w:pPr>
              <w:pStyle w:val="NoSpacing"/>
              <w:rPr>
                <w:sz w:val="20"/>
                <w:szCs w:val="20"/>
              </w:rPr>
            </w:pPr>
          </w:p>
        </w:tc>
        <w:tc>
          <w:tcPr>
            <w:tcW w:w="360" w:type="dxa"/>
          </w:tcPr>
          <w:p w14:paraId="2C467957" w14:textId="77777777" w:rsidR="000B637A" w:rsidRPr="00710794" w:rsidRDefault="000B637A" w:rsidP="00213522">
            <w:pPr>
              <w:pStyle w:val="NoSpacing"/>
              <w:rPr>
                <w:sz w:val="20"/>
                <w:szCs w:val="20"/>
              </w:rPr>
            </w:pPr>
          </w:p>
        </w:tc>
        <w:tc>
          <w:tcPr>
            <w:tcW w:w="1710" w:type="dxa"/>
            <w:tcBorders>
              <w:top w:val="single" w:sz="4" w:space="0" w:color="auto"/>
              <w:bottom w:val="single" w:sz="4" w:space="0" w:color="auto"/>
            </w:tcBorders>
          </w:tcPr>
          <w:p w14:paraId="26A9C99C" w14:textId="77777777" w:rsidR="000B637A" w:rsidRPr="00710794" w:rsidRDefault="000B637A" w:rsidP="00213522">
            <w:pPr>
              <w:pStyle w:val="NoSpacing"/>
              <w:rPr>
                <w:sz w:val="20"/>
                <w:szCs w:val="20"/>
              </w:rPr>
            </w:pPr>
          </w:p>
        </w:tc>
      </w:tr>
      <w:tr w:rsidR="000B637A" w14:paraId="37CE4624" w14:textId="77777777" w:rsidTr="000B637A">
        <w:trPr>
          <w:trHeight w:val="288"/>
        </w:trPr>
        <w:tc>
          <w:tcPr>
            <w:tcW w:w="900" w:type="dxa"/>
            <w:vAlign w:val="bottom"/>
          </w:tcPr>
          <w:p w14:paraId="0293C209" w14:textId="77777777" w:rsidR="000B637A" w:rsidRPr="000B637A" w:rsidRDefault="000B637A" w:rsidP="00213522">
            <w:pPr>
              <w:pStyle w:val="NoSpacing"/>
              <w:rPr>
                <w:b/>
                <w:sz w:val="20"/>
                <w:szCs w:val="20"/>
              </w:rPr>
            </w:pPr>
            <w:r w:rsidRPr="000B637A">
              <w:rPr>
                <w:b/>
                <w:sz w:val="20"/>
                <w:szCs w:val="20"/>
              </w:rPr>
              <w:t>4</w:t>
            </w:r>
          </w:p>
        </w:tc>
        <w:tc>
          <w:tcPr>
            <w:tcW w:w="900" w:type="dxa"/>
            <w:tcBorders>
              <w:top w:val="single" w:sz="4" w:space="0" w:color="auto"/>
              <w:bottom w:val="single" w:sz="4" w:space="0" w:color="auto"/>
            </w:tcBorders>
            <w:vAlign w:val="bottom"/>
          </w:tcPr>
          <w:p w14:paraId="79877DAD" w14:textId="77777777" w:rsidR="000B637A" w:rsidRPr="00710794" w:rsidRDefault="000B637A" w:rsidP="00213522">
            <w:pPr>
              <w:pStyle w:val="NoSpacing"/>
              <w:rPr>
                <w:sz w:val="20"/>
                <w:szCs w:val="20"/>
              </w:rPr>
            </w:pPr>
          </w:p>
        </w:tc>
        <w:tc>
          <w:tcPr>
            <w:tcW w:w="540" w:type="dxa"/>
            <w:vAlign w:val="bottom"/>
          </w:tcPr>
          <w:p w14:paraId="5DED4EB5" w14:textId="77777777" w:rsidR="000B637A" w:rsidRPr="00710794" w:rsidRDefault="000B637A" w:rsidP="00213522">
            <w:pPr>
              <w:pStyle w:val="NoSpacing"/>
              <w:rPr>
                <w:sz w:val="20"/>
                <w:szCs w:val="20"/>
              </w:rPr>
            </w:pPr>
          </w:p>
        </w:tc>
        <w:tc>
          <w:tcPr>
            <w:tcW w:w="3600" w:type="dxa"/>
            <w:tcBorders>
              <w:top w:val="single" w:sz="4" w:space="0" w:color="auto"/>
              <w:left w:val="nil"/>
              <w:bottom w:val="single" w:sz="4" w:space="0" w:color="auto"/>
            </w:tcBorders>
          </w:tcPr>
          <w:p w14:paraId="73F16612" w14:textId="77777777" w:rsidR="000B637A" w:rsidRPr="00710794" w:rsidRDefault="000B637A" w:rsidP="00213522">
            <w:pPr>
              <w:pStyle w:val="NoSpacing"/>
              <w:rPr>
                <w:sz w:val="20"/>
                <w:szCs w:val="20"/>
              </w:rPr>
            </w:pPr>
          </w:p>
        </w:tc>
        <w:tc>
          <w:tcPr>
            <w:tcW w:w="360" w:type="dxa"/>
          </w:tcPr>
          <w:p w14:paraId="0EE5A519" w14:textId="77777777" w:rsidR="000B637A" w:rsidRPr="00710794" w:rsidRDefault="000B637A" w:rsidP="00213522">
            <w:pPr>
              <w:pStyle w:val="NoSpacing"/>
              <w:rPr>
                <w:sz w:val="20"/>
                <w:szCs w:val="20"/>
              </w:rPr>
            </w:pPr>
          </w:p>
        </w:tc>
        <w:tc>
          <w:tcPr>
            <w:tcW w:w="1710" w:type="dxa"/>
            <w:tcBorders>
              <w:top w:val="single" w:sz="4" w:space="0" w:color="auto"/>
              <w:bottom w:val="single" w:sz="4" w:space="0" w:color="auto"/>
            </w:tcBorders>
          </w:tcPr>
          <w:p w14:paraId="1AFB5A92" w14:textId="77777777" w:rsidR="000B637A" w:rsidRPr="00710794" w:rsidRDefault="000B637A" w:rsidP="00213522">
            <w:pPr>
              <w:pStyle w:val="NoSpacing"/>
              <w:rPr>
                <w:sz w:val="20"/>
                <w:szCs w:val="20"/>
              </w:rPr>
            </w:pPr>
          </w:p>
        </w:tc>
      </w:tr>
      <w:tr w:rsidR="000B637A" w14:paraId="07A26191" w14:textId="77777777" w:rsidTr="000B637A">
        <w:trPr>
          <w:trHeight w:val="288"/>
        </w:trPr>
        <w:tc>
          <w:tcPr>
            <w:tcW w:w="900" w:type="dxa"/>
            <w:vAlign w:val="bottom"/>
          </w:tcPr>
          <w:p w14:paraId="7F65A845" w14:textId="77777777" w:rsidR="000B637A" w:rsidRPr="000B637A" w:rsidRDefault="000B637A" w:rsidP="00213522">
            <w:pPr>
              <w:pStyle w:val="NoSpacing"/>
              <w:rPr>
                <w:b/>
                <w:sz w:val="20"/>
                <w:szCs w:val="20"/>
              </w:rPr>
            </w:pPr>
            <w:r w:rsidRPr="000B637A">
              <w:rPr>
                <w:b/>
                <w:sz w:val="20"/>
                <w:szCs w:val="20"/>
              </w:rPr>
              <w:t>5</w:t>
            </w:r>
          </w:p>
        </w:tc>
        <w:tc>
          <w:tcPr>
            <w:tcW w:w="900" w:type="dxa"/>
            <w:tcBorders>
              <w:top w:val="single" w:sz="4" w:space="0" w:color="auto"/>
              <w:bottom w:val="single" w:sz="4" w:space="0" w:color="auto"/>
            </w:tcBorders>
            <w:vAlign w:val="bottom"/>
          </w:tcPr>
          <w:p w14:paraId="79F54D0F" w14:textId="77777777" w:rsidR="000B637A" w:rsidRPr="00710794" w:rsidRDefault="000B637A" w:rsidP="00213522">
            <w:pPr>
              <w:pStyle w:val="NoSpacing"/>
              <w:rPr>
                <w:sz w:val="20"/>
                <w:szCs w:val="20"/>
              </w:rPr>
            </w:pPr>
          </w:p>
        </w:tc>
        <w:tc>
          <w:tcPr>
            <w:tcW w:w="540" w:type="dxa"/>
            <w:vAlign w:val="bottom"/>
          </w:tcPr>
          <w:p w14:paraId="529A2B2A" w14:textId="77777777" w:rsidR="000B637A" w:rsidRPr="00710794" w:rsidRDefault="000B637A" w:rsidP="00213522">
            <w:pPr>
              <w:pStyle w:val="NoSpacing"/>
              <w:rPr>
                <w:sz w:val="20"/>
                <w:szCs w:val="20"/>
              </w:rPr>
            </w:pPr>
          </w:p>
        </w:tc>
        <w:tc>
          <w:tcPr>
            <w:tcW w:w="3600" w:type="dxa"/>
            <w:tcBorders>
              <w:top w:val="single" w:sz="4" w:space="0" w:color="auto"/>
              <w:left w:val="nil"/>
              <w:bottom w:val="single" w:sz="4" w:space="0" w:color="auto"/>
            </w:tcBorders>
          </w:tcPr>
          <w:p w14:paraId="7F76C7B1" w14:textId="77777777" w:rsidR="000B637A" w:rsidRPr="00710794" w:rsidRDefault="000B637A" w:rsidP="00213522">
            <w:pPr>
              <w:pStyle w:val="NoSpacing"/>
              <w:rPr>
                <w:sz w:val="20"/>
                <w:szCs w:val="20"/>
              </w:rPr>
            </w:pPr>
          </w:p>
        </w:tc>
        <w:tc>
          <w:tcPr>
            <w:tcW w:w="360" w:type="dxa"/>
          </w:tcPr>
          <w:p w14:paraId="0AD7BE8D" w14:textId="77777777" w:rsidR="000B637A" w:rsidRPr="00710794" w:rsidRDefault="000B637A" w:rsidP="00213522">
            <w:pPr>
              <w:pStyle w:val="NoSpacing"/>
              <w:rPr>
                <w:sz w:val="20"/>
                <w:szCs w:val="20"/>
              </w:rPr>
            </w:pPr>
          </w:p>
        </w:tc>
        <w:tc>
          <w:tcPr>
            <w:tcW w:w="1710" w:type="dxa"/>
            <w:tcBorders>
              <w:top w:val="single" w:sz="4" w:space="0" w:color="auto"/>
              <w:bottom w:val="single" w:sz="4" w:space="0" w:color="auto"/>
            </w:tcBorders>
          </w:tcPr>
          <w:p w14:paraId="11B5D468" w14:textId="77777777" w:rsidR="000B637A" w:rsidRPr="00710794" w:rsidRDefault="000B637A" w:rsidP="00213522">
            <w:pPr>
              <w:pStyle w:val="NoSpacing"/>
              <w:rPr>
                <w:sz w:val="20"/>
                <w:szCs w:val="20"/>
              </w:rPr>
            </w:pPr>
          </w:p>
        </w:tc>
      </w:tr>
      <w:tr w:rsidR="000B637A" w14:paraId="38AFEFFB" w14:textId="77777777" w:rsidTr="000B637A">
        <w:trPr>
          <w:trHeight w:val="288"/>
        </w:trPr>
        <w:tc>
          <w:tcPr>
            <w:tcW w:w="900" w:type="dxa"/>
            <w:vAlign w:val="bottom"/>
          </w:tcPr>
          <w:p w14:paraId="7B85AB99" w14:textId="77777777" w:rsidR="000B637A" w:rsidRPr="000B637A" w:rsidRDefault="000B637A" w:rsidP="00213522">
            <w:pPr>
              <w:pStyle w:val="NoSpacing"/>
              <w:rPr>
                <w:b/>
                <w:sz w:val="20"/>
                <w:szCs w:val="20"/>
              </w:rPr>
            </w:pPr>
            <w:r w:rsidRPr="000B637A">
              <w:rPr>
                <w:b/>
                <w:sz w:val="20"/>
                <w:szCs w:val="20"/>
              </w:rPr>
              <w:t>6</w:t>
            </w:r>
          </w:p>
        </w:tc>
        <w:tc>
          <w:tcPr>
            <w:tcW w:w="900" w:type="dxa"/>
            <w:tcBorders>
              <w:top w:val="single" w:sz="4" w:space="0" w:color="auto"/>
              <w:bottom w:val="single" w:sz="4" w:space="0" w:color="auto"/>
            </w:tcBorders>
            <w:vAlign w:val="bottom"/>
          </w:tcPr>
          <w:p w14:paraId="52150810" w14:textId="77777777" w:rsidR="000B637A" w:rsidRPr="00710794" w:rsidRDefault="000B637A" w:rsidP="00213522">
            <w:pPr>
              <w:pStyle w:val="NoSpacing"/>
              <w:rPr>
                <w:sz w:val="20"/>
                <w:szCs w:val="20"/>
              </w:rPr>
            </w:pPr>
          </w:p>
        </w:tc>
        <w:tc>
          <w:tcPr>
            <w:tcW w:w="540" w:type="dxa"/>
            <w:vAlign w:val="bottom"/>
          </w:tcPr>
          <w:p w14:paraId="0BE334D8" w14:textId="77777777" w:rsidR="000B637A" w:rsidRPr="00710794" w:rsidRDefault="000B637A" w:rsidP="00213522">
            <w:pPr>
              <w:pStyle w:val="NoSpacing"/>
              <w:rPr>
                <w:sz w:val="20"/>
                <w:szCs w:val="20"/>
              </w:rPr>
            </w:pPr>
          </w:p>
        </w:tc>
        <w:tc>
          <w:tcPr>
            <w:tcW w:w="3600" w:type="dxa"/>
            <w:tcBorders>
              <w:top w:val="single" w:sz="4" w:space="0" w:color="auto"/>
              <w:left w:val="nil"/>
              <w:bottom w:val="single" w:sz="4" w:space="0" w:color="auto"/>
            </w:tcBorders>
          </w:tcPr>
          <w:p w14:paraId="266EEC95" w14:textId="77777777" w:rsidR="000B637A" w:rsidRPr="00710794" w:rsidRDefault="000B637A" w:rsidP="00213522">
            <w:pPr>
              <w:pStyle w:val="NoSpacing"/>
              <w:rPr>
                <w:sz w:val="20"/>
                <w:szCs w:val="20"/>
              </w:rPr>
            </w:pPr>
          </w:p>
        </w:tc>
        <w:tc>
          <w:tcPr>
            <w:tcW w:w="360" w:type="dxa"/>
          </w:tcPr>
          <w:p w14:paraId="0876C6C1" w14:textId="77777777" w:rsidR="000B637A" w:rsidRPr="00710794" w:rsidRDefault="000B637A" w:rsidP="00213522">
            <w:pPr>
              <w:pStyle w:val="NoSpacing"/>
              <w:rPr>
                <w:sz w:val="20"/>
                <w:szCs w:val="20"/>
              </w:rPr>
            </w:pPr>
          </w:p>
        </w:tc>
        <w:tc>
          <w:tcPr>
            <w:tcW w:w="1710" w:type="dxa"/>
            <w:tcBorders>
              <w:top w:val="single" w:sz="4" w:space="0" w:color="auto"/>
              <w:bottom w:val="single" w:sz="4" w:space="0" w:color="auto"/>
            </w:tcBorders>
          </w:tcPr>
          <w:p w14:paraId="4FB39D8C" w14:textId="77777777" w:rsidR="000B637A" w:rsidRPr="00710794" w:rsidRDefault="000B637A" w:rsidP="00213522">
            <w:pPr>
              <w:pStyle w:val="NoSpacing"/>
              <w:rPr>
                <w:sz w:val="20"/>
                <w:szCs w:val="20"/>
              </w:rPr>
            </w:pPr>
          </w:p>
        </w:tc>
      </w:tr>
      <w:tr w:rsidR="000B637A" w14:paraId="55386B53" w14:textId="77777777" w:rsidTr="000B637A">
        <w:trPr>
          <w:trHeight w:val="288"/>
        </w:trPr>
        <w:tc>
          <w:tcPr>
            <w:tcW w:w="900" w:type="dxa"/>
            <w:vAlign w:val="bottom"/>
          </w:tcPr>
          <w:p w14:paraId="50964E25" w14:textId="77777777" w:rsidR="000B637A" w:rsidRPr="000B637A" w:rsidRDefault="000B637A" w:rsidP="00213522">
            <w:pPr>
              <w:pStyle w:val="NoSpacing"/>
              <w:rPr>
                <w:b/>
                <w:sz w:val="20"/>
                <w:szCs w:val="20"/>
              </w:rPr>
            </w:pPr>
            <w:r w:rsidRPr="000B637A">
              <w:rPr>
                <w:b/>
                <w:sz w:val="20"/>
                <w:szCs w:val="20"/>
              </w:rPr>
              <w:t>7</w:t>
            </w:r>
          </w:p>
        </w:tc>
        <w:tc>
          <w:tcPr>
            <w:tcW w:w="900" w:type="dxa"/>
            <w:tcBorders>
              <w:top w:val="single" w:sz="4" w:space="0" w:color="auto"/>
              <w:bottom w:val="single" w:sz="4" w:space="0" w:color="auto"/>
            </w:tcBorders>
            <w:vAlign w:val="bottom"/>
          </w:tcPr>
          <w:p w14:paraId="3140B2BD" w14:textId="77777777" w:rsidR="000B637A" w:rsidRPr="00710794" w:rsidRDefault="000B637A" w:rsidP="00213522">
            <w:pPr>
              <w:pStyle w:val="NoSpacing"/>
              <w:rPr>
                <w:sz w:val="20"/>
                <w:szCs w:val="20"/>
              </w:rPr>
            </w:pPr>
          </w:p>
        </w:tc>
        <w:tc>
          <w:tcPr>
            <w:tcW w:w="540" w:type="dxa"/>
            <w:vAlign w:val="bottom"/>
          </w:tcPr>
          <w:p w14:paraId="1A15D993" w14:textId="77777777" w:rsidR="000B637A" w:rsidRPr="00710794" w:rsidRDefault="000B637A" w:rsidP="00213522">
            <w:pPr>
              <w:pStyle w:val="NoSpacing"/>
              <w:rPr>
                <w:sz w:val="20"/>
                <w:szCs w:val="20"/>
              </w:rPr>
            </w:pPr>
          </w:p>
        </w:tc>
        <w:tc>
          <w:tcPr>
            <w:tcW w:w="3600" w:type="dxa"/>
            <w:tcBorders>
              <w:top w:val="single" w:sz="4" w:space="0" w:color="auto"/>
              <w:left w:val="nil"/>
              <w:bottom w:val="single" w:sz="4" w:space="0" w:color="auto"/>
            </w:tcBorders>
          </w:tcPr>
          <w:p w14:paraId="534898DE" w14:textId="77777777" w:rsidR="000B637A" w:rsidRPr="00710794" w:rsidRDefault="000B637A" w:rsidP="00213522">
            <w:pPr>
              <w:pStyle w:val="NoSpacing"/>
              <w:rPr>
                <w:sz w:val="20"/>
                <w:szCs w:val="20"/>
              </w:rPr>
            </w:pPr>
          </w:p>
        </w:tc>
        <w:tc>
          <w:tcPr>
            <w:tcW w:w="360" w:type="dxa"/>
          </w:tcPr>
          <w:p w14:paraId="231D6CE5" w14:textId="77777777" w:rsidR="000B637A" w:rsidRPr="00710794" w:rsidRDefault="000B637A" w:rsidP="00213522">
            <w:pPr>
              <w:pStyle w:val="NoSpacing"/>
              <w:rPr>
                <w:sz w:val="20"/>
                <w:szCs w:val="20"/>
              </w:rPr>
            </w:pPr>
          </w:p>
        </w:tc>
        <w:tc>
          <w:tcPr>
            <w:tcW w:w="1710" w:type="dxa"/>
            <w:tcBorders>
              <w:top w:val="single" w:sz="4" w:space="0" w:color="auto"/>
              <w:bottom w:val="single" w:sz="4" w:space="0" w:color="auto"/>
            </w:tcBorders>
          </w:tcPr>
          <w:p w14:paraId="3AE7446A" w14:textId="77777777" w:rsidR="000B637A" w:rsidRPr="00710794" w:rsidRDefault="000B637A" w:rsidP="00213522">
            <w:pPr>
              <w:pStyle w:val="NoSpacing"/>
              <w:rPr>
                <w:sz w:val="20"/>
                <w:szCs w:val="20"/>
              </w:rPr>
            </w:pPr>
          </w:p>
        </w:tc>
      </w:tr>
      <w:tr w:rsidR="000B637A" w14:paraId="199C14D0" w14:textId="77777777" w:rsidTr="000B637A">
        <w:trPr>
          <w:trHeight w:val="288"/>
        </w:trPr>
        <w:tc>
          <w:tcPr>
            <w:tcW w:w="900" w:type="dxa"/>
            <w:vAlign w:val="bottom"/>
          </w:tcPr>
          <w:p w14:paraId="707A40AB" w14:textId="77777777" w:rsidR="000B637A" w:rsidRPr="000B637A" w:rsidRDefault="000B637A" w:rsidP="00213522">
            <w:pPr>
              <w:pStyle w:val="NoSpacing"/>
              <w:rPr>
                <w:b/>
                <w:sz w:val="20"/>
                <w:szCs w:val="20"/>
              </w:rPr>
            </w:pPr>
            <w:r w:rsidRPr="000B637A">
              <w:rPr>
                <w:b/>
                <w:sz w:val="20"/>
                <w:szCs w:val="20"/>
              </w:rPr>
              <w:t>8</w:t>
            </w:r>
          </w:p>
        </w:tc>
        <w:tc>
          <w:tcPr>
            <w:tcW w:w="900" w:type="dxa"/>
            <w:tcBorders>
              <w:top w:val="single" w:sz="4" w:space="0" w:color="auto"/>
              <w:bottom w:val="single" w:sz="4" w:space="0" w:color="auto"/>
            </w:tcBorders>
            <w:vAlign w:val="bottom"/>
          </w:tcPr>
          <w:p w14:paraId="1D0FC115" w14:textId="77777777" w:rsidR="000B637A" w:rsidRPr="00710794" w:rsidRDefault="000B637A" w:rsidP="00213522">
            <w:pPr>
              <w:pStyle w:val="NoSpacing"/>
              <w:rPr>
                <w:sz w:val="20"/>
                <w:szCs w:val="20"/>
              </w:rPr>
            </w:pPr>
          </w:p>
        </w:tc>
        <w:tc>
          <w:tcPr>
            <w:tcW w:w="540" w:type="dxa"/>
            <w:vAlign w:val="bottom"/>
          </w:tcPr>
          <w:p w14:paraId="006EF7E8" w14:textId="77777777" w:rsidR="000B637A" w:rsidRPr="00710794" w:rsidRDefault="000B637A" w:rsidP="00213522">
            <w:pPr>
              <w:pStyle w:val="NoSpacing"/>
              <w:rPr>
                <w:sz w:val="20"/>
                <w:szCs w:val="20"/>
              </w:rPr>
            </w:pPr>
          </w:p>
        </w:tc>
        <w:tc>
          <w:tcPr>
            <w:tcW w:w="3600" w:type="dxa"/>
            <w:tcBorders>
              <w:top w:val="single" w:sz="4" w:space="0" w:color="auto"/>
              <w:left w:val="nil"/>
              <w:bottom w:val="single" w:sz="4" w:space="0" w:color="auto"/>
            </w:tcBorders>
          </w:tcPr>
          <w:p w14:paraId="3C293861" w14:textId="77777777" w:rsidR="000B637A" w:rsidRPr="00710794" w:rsidRDefault="000B637A" w:rsidP="00213522">
            <w:pPr>
              <w:pStyle w:val="NoSpacing"/>
              <w:rPr>
                <w:sz w:val="20"/>
                <w:szCs w:val="20"/>
              </w:rPr>
            </w:pPr>
          </w:p>
        </w:tc>
        <w:tc>
          <w:tcPr>
            <w:tcW w:w="360" w:type="dxa"/>
          </w:tcPr>
          <w:p w14:paraId="1464A474" w14:textId="77777777" w:rsidR="000B637A" w:rsidRPr="00710794" w:rsidRDefault="000B637A" w:rsidP="00213522">
            <w:pPr>
              <w:pStyle w:val="NoSpacing"/>
              <w:rPr>
                <w:sz w:val="20"/>
                <w:szCs w:val="20"/>
              </w:rPr>
            </w:pPr>
          </w:p>
        </w:tc>
        <w:tc>
          <w:tcPr>
            <w:tcW w:w="1710" w:type="dxa"/>
            <w:tcBorders>
              <w:top w:val="single" w:sz="4" w:space="0" w:color="auto"/>
              <w:bottom w:val="single" w:sz="4" w:space="0" w:color="auto"/>
            </w:tcBorders>
          </w:tcPr>
          <w:p w14:paraId="7405B274" w14:textId="77777777" w:rsidR="000B637A" w:rsidRPr="00710794" w:rsidRDefault="000B637A" w:rsidP="00213522">
            <w:pPr>
              <w:pStyle w:val="NoSpacing"/>
              <w:rPr>
                <w:sz w:val="20"/>
                <w:szCs w:val="20"/>
              </w:rPr>
            </w:pPr>
          </w:p>
        </w:tc>
      </w:tr>
    </w:tbl>
    <w:p w14:paraId="13D72F08" w14:textId="77777777" w:rsidR="00BF599D" w:rsidRDefault="00BF599D" w:rsidP="00BF599D">
      <w:pPr>
        <w:pStyle w:val="Heading3"/>
      </w:pPr>
      <w:r>
        <w:lastRenderedPageBreak/>
        <w:t>List of elective courses</w:t>
      </w:r>
    </w:p>
    <w:tbl>
      <w:tblPr>
        <w:tblStyle w:val="TableGrid"/>
        <w:tblpPr w:leftFromText="180" w:rightFromText="180" w:vertAnchor="page" w:horzAnchor="margin" w:tblpY="18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571"/>
        <w:gridCol w:w="4533"/>
      </w:tblGrid>
      <w:tr w:rsidR="00E5259E" w14:paraId="5CD78AE7" w14:textId="77777777" w:rsidTr="00E5259E">
        <w:tc>
          <w:tcPr>
            <w:tcW w:w="1080" w:type="dxa"/>
          </w:tcPr>
          <w:p w14:paraId="4133F39D" w14:textId="77777777" w:rsidR="00E5259E" w:rsidRPr="00BF599D" w:rsidRDefault="00E5259E" w:rsidP="00E5259E">
            <w:pPr>
              <w:rPr>
                <w:b/>
                <w:sz w:val="20"/>
                <w:szCs w:val="20"/>
              </w:rPr>
            </w:pPr>
            <w:r w:rsidRPr="00BF599D">
              <w:rPr>
                <w:b/>
                <w:sz w:val="20"/>
                <w:szCs w:val="20"/>
              </w:rPr>
              <w:t>Course #</w:t>
            </w:r>
          </w:p>
        </w:tc>
        <w:tc>
          <w:tcPr>
            <w:tcW w:w="571" w:type="dxa"/>
          </w:tcPr>
          <w:p w14:paraId="0115A03C" w14:textId="77777777" w:rsidR="00E5259E" w:rsidRPr="00BF599D" w:rsidRDefault="00E5259E" w:rsidP="00E5259E">
            <w:pPr>
              <w:rPr>
                <w:b/>
              </w:rPr>
            </w:pPr>
          </w:p>
        </w:tc>
        <w:tc>
          <w:tcPr>
            <w:tcW w:w="4533" w:type="dxa"/>
          </w:tcPr>
          <w:p w14:paraId="35B0DB3D" w14:textId="77777777" w:rsidR="00E5259E" w:rsidRPr="00BF599D" w:rsidRDefault="00E5259E" w:rsidP="00E5259E">
            <w:pPr>
              <w:rPr>
                <w:b/>
                <w:sz w:val="20"/>
                <w:szCs w:val="20"/>
              </w:rPr>
            </w:pPr>
            <w:r w:rsidRPr="00BF599D">
              <w:rPr>
                <w:b/>
                <w:sz w:val="20"/>
                <w:szCs w:val="20"/>
              </w:rPr>
              <w:t>Title</w:t>
            </w:r>
          </w:p>
        </w:tc>
      </w:tr>
      <w:tr w:rsidR="00E5259E" w14:paraId="050DCC65" w14:textId="77777777" w:rsidTr="00E5259E">
        <w:tc>
          <w:tcPr>
            <w:tcW w:w="1080" w:type="dxa"/>
          </w:tcPr>
          <w:p w14:paraId="53F899C2" w14:textId="77777777" w:rsidR="00E5259E" w:rsidRPr="00BF599D" w:rsidRDefault="00E5259E" w:rsidP="00E5259E">
            <w:pPr>
              <w:rPr>
                <w:sz w:val="20"/>
                <w:szCs w:val="20"/>
              </w:rPr>
            </w:pPr>
            <w:r w:rsidRPr="00BF599D">
              <w:rPr>
                <w:sz w:val="20"/>
                <w:szCs w:val="20"/>
              </w:rPr>
              <w:t xml:space="preserve">GEOG </w:t>
            </w:r>
            <w:r>
              <w:rPr>
                <w:sz w:val="20"/>
                <w:szCs w:val="20"/>
              </w:rPr>
              <w:t>403</w:t>
            </w:r>
          </w:p>
        </w:tc>
        <w:tc>
          <w:tcPr>
            <w:tcW w:w="571" w:type="dxa"/>
          </w:tcPr>
          <w:p w14:paraId="032F7927" w14:textId="77777777" w:rsidR="00E5259E" w:rsidRPr="00BF599D" w:rsidRDefault="00E5259E" w:rsidP="00E5259E">
            <w:pPr>
              <w:rPr>
                <w:sz w:val="20"/>
                <w:szCs w:val="20"/>
              </w:rPr>
            </w:pPr>
          </w:p>
        </w:tc>
        <w:tc>
          <w:tcPr>
            <w:tcW w:w="4533" w:type="dxa"/>
          </w:tcPr>
          <w:p w14:paraId="4F478032" w14:textId="77777777" w:rsidR="00E5259E" w:rsidRPr="00BF599D" w:rsidRDefault="00E5259E" w:rsidP="00E5259E">
            <w:pPr>
              <w:rPr>
                <w:sz w:val="20"/>
                <w:szCs w:val="20"/>
              </w:rPr>
            </w:pPr>
            <w:r>
              <w:rPr>
                <w:sz w:val="20"/>
                <w:szCs w:val="20"/>
              </w:rPr>
              <w:t>Research Practicum</w:t>
            </w:r>
          </w:p>
        </w:tc>
      </w:tr>
      <w:tr w:rsidR="00E5259E" w14:paraId="5C4EB683" w14:textId="77777777" w:rsidTr="00E5259E">
        <w:tc>
          <w:tcPr>
            <w:tcW w:w="1080" w:type="dxa"/>
          </w:tcPr>
          <w:p w14:paraId="7D66FB15" w14:textId="77777777" w:rsidR="00E5259E" w:rsidRPr="00BF599D" w:rsidRDefault="00E5259E" w:rsidP="00E5259E">
            <w:pPr>
              <w:rPr>
                <w:sz w:val="20"/>
                <w:szCs w:val="20"/>
              </w:rPr>
            </w:pPr>
            <w:r>
              <w:rPr>
                <w:sz w:val="20"/>
                <w:szCs w:val="20"/>
              </w:rPr>
              <w:t>GEOG 482</w:t>
            </w:r>
          </w:p>
        </w:tc>
        <w:tc>
          <w:tcPr>
            <w:tcW w:w="571" w:type="dxa"/>
          </w:tcPr>
          <w:p w14:paraId="72BB3DE7" w14:textId="77777777" w:rsidR="00E5259E" w:rsidRPr="00BF599D" w:rsidRDefault="00E5259E" w:rsidP="00E5259E">
            <w:pPr>
              <w:rPr>
                <w:sz w:val="20"/>
                <w:szCs w:val="20"/>
              </w:rPr>
            </w:pPr>
          </w:p>
        </w:tc>
        <w:tc>
          <w:tcPr>
            <w:tcW w:w="4533" w:type="dxa"/>
          </w:tcPr>
          <w:p w14:paraId="1442A8B4" w14:textId="77777777" w:rsidR="00E5259E" w:rsidRPr="00BF599D" w:rsidRDefault="00E5259E" w:rsidP="00E5259E">
            <w:pPr>
              <w:rPr>
                <w:sz w:val="20"/>
                <w:szCs w:val="20"/>
              </w:rPr>
            </w:pPr>
            <w:proofErr w:type="spellStart"/>
            <w:r>
              <w:rPr>
                <w:sz w:val="20"/>
                <w:szCs w:val="20"/>
              </w:rPr>
              <w:t>GIScience</w:t>
            </w:r>
            <w:proofErr w:type="spellEnd"/>
            <w:r>
              <w:rPr>
                <w:sz w:val="20"/>
                <w:szCs w:val="20"/>
              </w:rPr>
              <w:t xml:space="preserve"> II</w:t>
            </w:r>
          </w:p>
        </w:tc>
      </w:tr>
      <w:tr w:rsidR="00E5259E" w14:paraId="13EDCC10" w14:textId="77777777" w:rsidTr="00E5259E">
        <w:tc>
          <w:tcPr>
            <w:tcW w:w="1080" w:type="dxa"/>
          </w:tcPr>
          <w:p w14:paraId="52BCB779" w14:textId="77777777" w:rsidR="00E5259E" w:rsidRPr="00BF599D" w:rsidRDefault="00E5259E" w:rsidP="00E5259E">
            <w:pPr>
              <w:rPr>
                <w:sz w:val="20"/>
                <w:szCs w:val="20"/>
              </w:rPr>
            </w:pPr>
            <w:r>
              <w:rPr>
                <w:sz w:val="20"/>
                <w:szCs w:val="20"/>
              </w:rPr>
              <w:t>GEOG 485</w:t>
            </w:r>
          </w:p>
        </w:tc>
        <w:tc>
          <w:tcPr>
            <w:tcW w:w="571" w:type="dxa"/>
          </w:tcPr>
          <w:p w14:paraId="2CD78EC6" w14:textId="77777777" w:rsidR="00E5259E" w:rsidRPr="00BF599D" w:rsidRDefault="00E5259E" w:rsidP="00E5259E">
            <w:pPr>
              <w:rPr>
                <w:sz w:val="20"/>
                <w:szCs w:val="20"/>
              </w:rPr>
            </w:pPr>
          </w:p>
        </w:tc>
        <w:tc>
          <w:tcPr>
            <w:tcW w:w="4533" w:type="dxa"/>
          </w:tcPr>
          <w:p w14:paraId="648D1865" w14:textId="77777777" w:rsidR="00E5259E" w:rsidRPr="00BF599D" w:rsidRDefault="00E5259E" w:rsidP="00E5259E">
            <w:pPr>
              <w:rPr>
                <w:sz w:val="20"/>
                <w:szCs w:val="20"/>
              </w:rPr>
            </w:pPr>
            <w:r>
              <w:rPr>
                <w:sz w:val="20"/>
                <w:szCs w:val="20"/>
              </w:rPr>
              <w:t>Remote Sensing</w:t>
            </w:r>
          </w:p>
        </w:tc>
      </w:tr>
      <w:tr w:rsidR="00E5259E" w14:paraId="3F4F9398" w14:textId="77777777" w:rsidTr="00E5259E">
        <w:tc>
          <w:tcPr>
            <w:tcW w:w="1080" w:type="dxa"/>
          </w:tcPr>
          <w:p w14:paraId="24BA2E79" w14:textId="77777777" w:rsidR="00E5259E" w:rsidRDefault="00E5259E" w:rsidP="00E5259E">
            <w:pPr>
              <w:rPr>
                <w:sz w:val="20"/>
                <w:szCs w:val="20"/>
              </w:rPr>
            </w:pPr>
            <w:r>
              <w:rPr>
                <w:sz w:val="20"/>
                <w:szCs w:val="20"/>
              </w:rPr>
              <w:t>GEOG 486</w:t>
            </w:r>
          </w:p>
        </w:tc>
        <w:tc>
          <w:tcPr>
            <w:tcW w:w="571" w:type="dxa"/>
          </w:tcPr>
          <w:p w14:paraId="15959554" w14:textId="77777777" w:rsidR="00E5259E" w:rsidRPr="00BF599D" w:rsidRDefault="00E5259E" w:rsidP="00E5259E">
            <w:pPr>
              <w:rPr>
                <w:sz w:val="20"/>
                <w:szCs w:val="20"/>
              </w:rPr>
            </w:pPr>
          </w:p>
        </w:tc>
        <w:tc>
          <w:tcPr>
            <w:tcW w:w="4533" w:type="dxa"/>
          </w:tcPr>
          <w:p w14:paraId="268E61ED" w14:textId="77777777" w:rsidR="00E5259E" w:rsidRDefault="00E5259E" w:rsidP="00E5259E">
            <w:pPr>
              <w:rPr>
                <w:sz w:val="20"/>
                <w:szCs w:val="20"/>
              </w:rPr>
            </w:pPr>
            <w:r>
              <w:rPr>
                <w:sz w:val="20"/>
                <w:szCs w:val="20"/>
              </w:rPr>
              <w:t>Remote Sensing II</w:t>
            </w:r>
          </w:p>
        </w:tc>
      </w:tr>
      <w:tr w:rsidR="00E5259E" w14:paraId="2418CA59" w14:textId="77777777" w:rsidTr="00E5259E">
        <w:tc>
          <w:tcPr>
            <w:tcW w:w="1080" w:type="dxa"/>
          </w:tcPr>
          <w:p w14:paraId="6ADE0788" w14:textId="77777777" w:rsidR="00E5259E" w:rsidRPr="00BF599D" w:rsidRDefault="00E5259E" w:rsidP="00E5259E">
            <w:pPr>
              <w:rPr>
                <w:sz w:val="20"/>
                <w:szCs w:val="20"/>
              </w:rPr>
            </w:pPr>
            <w:r>
              <w:rPr>
                <w:sz w:val="20"/>
                <w:szCs w:val="20"/>
              </w:rPr>
              <w:t>GEOG 490</w:t>
            </w:r>
          </w:p>
        </w:tc>
        <w:tc>
          <w:tcPr>
            <w:tcW w:w="571" w:type="dxa"/>
          </w:tcPr>
          <w:p w14:paraId="62D3DA06" w14:textId="77777777" w:rsidR="00E5259E" w:rsidRPr="00BF599D" w:rsidRDefault="00E5259E" w:rsidP="00E5259E">
            <w:pPr>
              <w:rPr>
                <w:sz w:val="20"/>
                <w:szCs w:val="20"/>
              </w:rPr>
            </w:pPr>
          </w:p>
        </w:tc>
        <w:tc>
          <w:tcPr>
            <w:tcW w:w="4533" w:type="dxa"/>
          </w:tcPr>
          <w:p w14:paraId="74600E7D" w14:textId="77777777" w:rsidR="00E5259E" w:rsidRPr="00BF599D" w:rsidRDefault="00E5259E" w:rsidP="00E5259E">
            <w:pPr>
              <w:rPr>
                <w:sz w:val="20"/>
                <w:szCs w:val="20"/>
              </w:rPr>
            </w:pPr>
            <w:r>
              <w:rPr>
                <w:sz w:val="20"/>
                <w:szCs w:val="20"/>
              </w:rPr>
              <w:t>Special Topics</w:t>
            </w:r>
            <w:r w:rsidR="0055374B">
              <w:rPr>
                <w:sz w:val="20"/>
                <w:szCs w:val="20"/>
              </w:rPr>
              <w:t xml:space="preserve"> in </w:t>
            </w:r>
            <w:proofErr w:type="spellStart"/>
            <w:r w:rsidR="0055374B">
              <w:rPr>
                <w:sz w:val="20"/>
                <w:szCs w:val="20"/>
              </w:rPr>
              <w:t>GIScience</w:t>
            </w:r>
            <w:proofErr w:type="spellEnd"/>
            <w:r>
              <w:rPr>
                <w:sz w:val="20"/>
                <w:szCs w:val="20"/>
              </w:rPr>
              <w:t>*</w:t>
            </w:r>
          </w:p>
        </w:tc>
      </w:tr>
      <w:tr w:rsidR="00E5259E" w14:paraId="52B4A07C" w14:textId="77777777" w:rsidTr="00E5259E">
        <w:tc>
          <w:tcPr>
            <w:tcW w:w="1080" w:type="dxa"/>
          </w:tcPr>
          <w:p w14:paraId="66177266" w14:textId="77777777" w:rsidR="00E5259E" w:rsidRPr="00BF599D" w:rsidRDefault="00E5259E" w:rsidP="00E5259E">
            <w:pPr>
              <w:rPr>
                <w:sz w:val="20"/>
                <w:szCs w:val="20"/>
              </w:rPr>
            </w:pPr>
            <w:r>
              <w:rPr>
                <w:sz w:val="20"/>
                <w:szCs w:val="20"/>
              </w:rPr>
              <w:t>GEOG 491</w:t>
            </w:r>
          </w:p>
        </w:tc>
        <w:tc>
          <w:tcPr>
            <w:tcW w:w="571" w:type="dxa"/>
          </w:tcPr>
          <w:p w14:paraId="2C8CAA7E" w14:textId="77777777" w:rsidR="00E5259E" w:rsidRPr="00BF599D" w:rsidRDefault="00E5259E" w:rsidP="00E5259E">
            <w:pPr>
              <w:rPr>
                <w:sz w:val="20"/>
                <w:szCs w:val="20"/>
              </w:rPr>
            </w:pPr>
          </w:p>
        </w:tc>
        <w:tc>
          <w:tcPr>
            <w:tcW w:w="4533" w:type="dxa"/>
          </w:tcPr>
          <w:p w14:paraId="2B756BC8" w14:textId="77777777" w:rsidR="00E5259E" w:rsidRPr="00BF599D" w:rsidRDefault="00E5259E" w:rsidP="00E5259E">
            <w:pPr>
              <w:rPr>
                <w:sz w:val="20"/>
                <w:szCs w:val="20"/>
              </w:rPr>
            </w:pPr>
            <w:r>
              <w:rPr>
                <w:sz w:val="20"/>
                <w:szCs w:val="20"/>
              </w:rPr>
              <w:t>Advanced GIS</w:t>
            </w:r>
            <w:r w:rsidR="0055374B">
              <w:rPr>
                <w:sz w:val="20"/>
                <w:szCs w:val="20"/>
              </w:rPr>
              <w:t xml:space="preserve"> &amp; Python</w:t>
            </w:r>
          </w:p>
        </w:tc>
      </w:tr>
      <w:tr w:rsidR="00E5259E" w14:paraId="500A175C" w14:textId="77777777" w:rsidTr="00E5259E">
        <w:tc>
          <w:tcPr>
            <w:tcW w:w="1080" w:type="dxa"/>
          </w:tcPr>
          <w:p w14:paraId="767DA42A" w14:textId="77777777" w:rsidR="00E5259E" w:rsidRPr="00BF599D" w:rsidRDefault="00E5259E" w:rsidP="00E5259E">
            <w:pPr>
              <w:rPr>
                <w:sz w:val="20"/>
                <w:szCs w:val="20"/>
              </w:rPr>
            </w:pPr>
            <w:r>
              <w:rPr>
                <w:sz w:val="20"/>
                <w:szCs w:val="20"/>
              </w:rPr>
              <w:t>GEOG 493</w:t>
            </w:r>
          </w:p>
        </w:tc>
        <w:tc>
          <w:tcPr>
            <w:tcW w:w="571" w:type="dxa"/>
          </w:tcPr>
          <w:p w14:paraId="4D0FC768" w14:textId="77777777" w:rsidR="00E5259E" w:rsidRPr="00BF599D" w:rsidRDefault="00E5259E" w:rsidP="00E5259E">
            <w:pPr>
              <w:rPr>
                <w:sz w:val="20"/>
                <w:szCs w:val="20"/>
              </w:rPr>
            </w:pPr>
          </w:p>
        </w:tc>
        <w:tc>
          <w:tcPr>
            <w:tcW w:w="4533" w:type="dxa"/>
          </w:tcPr>
          <w:p w14:paraId="7161CD33" w14:textId="77777777" w:rsidR="00E5259E" w:rsidRPr="00BF599D" w:rsidRDefault="00E5259E" w:rsidP="00E5259E">
            <w:pPr>
              <w:rPr>
                <w:sz w:val="20"/>
                <w:szCs w:val="20"/>
              </w:rPr>
            </w:pPr>
            <w:r>
              <w:rPr>
                <w:sz w:val="20"/>
                <w:szCs w:val="20"/>
              </w:rPr>
              <w:t>Advanced Cartography</w:t>
            </w:r>
          </w:p>
        </w:tc>
      </w:tr>
      <w:tr w:rsidR="00E5259E" w14:paraId="7A9DEF67" w14:textId="77777777" w:rsidTr="00E5259E">
        <w:tc>
          <w:tcPr>
            <w:tcW w:w="1080" w:type="dxa"/>
          </w:tcPr>
          <w:p w14:paraId="2E2F0BC0" w14:textId="77777777" w:rsidR="00E5259E" w:rsidRPr="00BF599D" w:rsidRDefault="00E5259E" w:rsidP="00E5259E">
            <w:pPr>
              <w:rPr>
                <w:sz w:val="20"/>
                <w:szCs w:val="20"/>
              </w:rPr>
            </w:pPr>
            <w:r>
              <w:rPr>
                <w:sz w:val="20"/>
                <w:szCs w:val="20"/>
              </w:rPr>
              <w:t>GEOG 494</w:t>
            </w:r>
          </w:p>
        </w:tc>
        <w:tc>
          <w:tcPr>
            <w:tcW w:w="571" w:type="dxa"/>
          </w:tcPr>
          <w:p w14:paraId="5DE28ABB" w14:textId="77777777" w:rsidR="00E5259E" w:rsidRPr="00BF599D" w:rsidRDefault="00E5259E" w:rsidP="00E5259E">
            <w:pPr>
              <w:rPr>
                <w:sz w:val="20"/>
                <w:szCs w:val="20"/>
              </w:rPr>
            </w:pPr>
          </w:p>
        </w:tc>
        <w:tc>
          <w:tcPr>
            <w:tcW w:w="4533" w:type="dxa"/>
          </w:tcPr>
          <w:p w14:paraId="56F11ACC" w14:textId="77777777" w:rsidR="00E5259E" w:rsidRPr="00BF599D" w:rsidRDefault="00E5259E" w:rsidP="00E5259E">
            <w:pPr>
              <w:rPr>
                <w:sz w:val="20"/>
                <w:szCs w:val="20"/>
              </w:rPr>
            </w:pPr>
            <w:r>
              <w:rPr>
                <w:sz w:val="20"/>
                <w:szCs w:val="20"/>
              </w:rPr>
              <w:t>Spatial Analysis</w:t>
            </w:r>
          </w:p>
        </w:tc>
      </w:tr>
      <w:tr w:rsidR="00E5259E" w14:paraId="360DB5F4" w14:textId="77777777" w:rsidTr="00E5259E">
        <w:tc>
          <w:tcPr>
            <w:tcW w:w="1080" w:type="dxa"/>
          </w:tcPr>
          <w:p w14:paraId="17F646D2" w14:textId="77777777" w:rsidR="00E5259E" w:rsidRDefault="00E5259E" w:rsidP="00E5259E">
            <w:pPr>
              <w:rPr>
                <w:sz w:val="20"/>
                <w:szCs w:val="20"/>
              </w:rPr>
            </w:pPr>
            <w:r>
              <w:rPr>
                <w:sz w:val="20"/>
                <w:szCs w:val="20"/>
              </w:rPr>
              <w:t>GEOG 495</w:t>
            </w:r>
          </w:p>
        </w:tc>
        <w:tc>
          <w:tcPr>
            <w:tcW w:w="571" w:type="dxa"/>
          </w:tcPr>
          <w:p w14:paraId="5E079844" w14:textId="77777777" w:rsidR="00E5259E" w:rsidRPr="00BF599D" w:rsidRDefault="00E5259E" w:rsidP="00E5259E">
            <w:pPr>
              <w:rPr>
                <w:sz w:val="20"/>
                <w:szCs w:val="20"/>
              </w:rPr>
            </w:pPr>
          </w:p>
        </w:tc>
        <w:tc>
          <w:tcPr>
            <w:tcW w:w="4533" w:type="dxa"/>
          </w:tcPr>
          <w:p w14:paraId="64694876" w14:textId="77777777" w:rsidR="00E5259E" w:rsidRPr="00BF599D" w:rsidRDefault="00E5259E" w:rsidP="00E5259E">
            <w:pPr>
              <w:rPr>
                <w:sz w:val="20"/>
                <w:szCs w:val="20"/>
              </w:rPr>
            </w:pPr>
            <w:r>
              <w:rPr>
                <w:sz w:val="20"/>
                <w:szCs w:val="20"/>
              </w:rPr>
              <w:t>Geographic Data Analysis</w:t>
            </w:r>
          </w:p>
        </w:tc>
      </w:tr>
      <w:tr w:rsidR="00E5259E" w14:paraId="7CB5494B" w14:textId="77777777" w:rsidTr="00E5259E">
        <w:tc>
          <w:tcPr>
            <w:tcW w:w="1080" w:type="dxa"/>
          </w:tcPr>
          <w:p w14:paraId="470A185F" w14:textId="4B850479" w:rsidR="00E5259E" w:rsidRDefault="00E5259E" w:rsidP="00E5259E">
            <w:pPr>
              <w:rPr>
                <w:sz w:val="20"/>
                <w:szCs w:val="20"/>
              </w:rPr>
            </w:pPr>
            <w:r>
              <w:rPr>
                <w:sz w:val="20"/>
                <w:szCs w:val="20"/>
              </w:rPr>
              <w:t>GEOG 49</w:t>
            </w:r>
            <w:r w:rsidR="00570A39">
              <w:rPr>
                <w:sz w:val="20"/>
                <w:szCs w:val="20"/>
              </w:rPr>
              <w:t>7</w:t>
            </w:r>
          </w:p>
        </w:tc>
        <w:tc>
          <w:tcPr>
            <w:tcW w:w="571" w:type="dxa"/>
          </w:tcPr>
          <w:p w14:paraId="6955E055" w14:textId="77777777" w:rsidR="00E5259E" w:rsidRPr="00BF599D" w:rsidRDefault="00E5259E" w:rsidP="00E5259E">
            <w:pPr>
              <w:rPr>
                <w:sz w:val="20"/>
                <w:szCs w:val="20"/>
              </w:rPr>
            </w:pPr>
          </w:p>
        </w:tc>
        <w:tc>
          <w:tcPr>
            <w:tcW w:w="4533" w:type="dxa"/>
          </w:tcPr>
          <w:p w14:paraId="1E8C0555" w14:textId="3BBBFD4E" w:rsidR="00E5259E" w:rsidRPr="00BF599D" w:rsidRDefault="00570A39" w:rsidP="00E5259E">
            <w:pPr>
              <w:rPr>
                <w:sz w:val="20"/>
                <w:szCs w:val="20"/>
              </w:rPr>
            </w:pPr>
            <w:r>
              <w:rPr>
                <w:sz w:val="20"/>
                <w:szCs w:val="20"/>
              </w:rPr>
              <w:t>Qualitative Methods</w:t>
            </w:r>
          </w:p>
        </w:tc>
      </w:tr>
      <w:tr w:rsidR="00C77D73" w14:paraId="7D13741A" w14:textId="77777777" w:rsidTr="00E5259E">
        <w:tc>
          <w:tcPr>
            <w:tcW w:w="1080" w:type="dxa"/>
          </w:tcPr>
          <w:p w14:paraId="51C9C405" w14:textId="77777777" w:rsidR="00C77D73" w:rsidRDefault="00C77D73" w:rsidP="00E5259E">
            <w:pPr>
              <w:rPr>
                <w:sz w:val="20"/>
                <w:szCs w:val="20"/>
              </w:rPr>
            </w:pPr>
            <w:r>
              <w:rPr>
                <w:sz w:val="20"/>
                <w:szCs w:val="20"/>
              </w:rPr>
              <w:t>GEOG 498</w:t>
            </w:r>
          </w:p>
        </w:tc>
        <w:tc>
          <w:tcPr>
            <w:tcW w:w="571" w:type="dxa"/>
          </w:tcPr>
          <w:p w14:paraId="4471E4BC" w14:textId="77777777" w:rsidR="00C77D73" w:rsidRPr="00BF599D" w:rsidRDefault="00C77D73" w:rsidP="00E5259E">
            <w:pPr>
              <w:rPr>
                <w:sz w:val="20"/>
                <w:szCs w:val="20"/>
              </w:rPr>
            </w:pPr>
          </w:p>
        </w:tc>
        <w:tc>
          <w:tcPr>
            <w:tcW w:w="4533" w:type="dxa"/>
          </w:tcPr>
          <w:p w14:paraId="6060CFDE" w14:textId="77777777" w:rsidR="00C77D73" w:rsidRDefault="00C77D73" w:rsidP="00E5259E">
            <w:pPr>
              <w:rPr>
                <w:sz w:val="20"/>
                <w:szCs w:val="20"/>
              </w:rPr>
            </w:pPr>
            <w:r>
              <w:rPr>
                <w:sz w:val="20"/>
                <w:szCs w:val="20"/>
              </w:rPr>
              <w:t>Geospatial Project Design</w:t>
            </w:r>
          </w:p>
        </w:tc>
      </w:tr>
      <w:tr w:rsidR="00E5259E" w14:paraId="1F4AAD19" w14:textId="77777777" w:rsidTr="00E5259E">
        <w:tc>
          <w:tcPr>
            <w:tcW w:w="1080" w:type="dxa"/>
          </w:tcPr>
          <w:p w14:paraId="6E59FE55" w14:textId="77777777" w:rsidR="00E5259E" w:rsidRDefault="00E5259E" w:rsidP="00E5259E">
            <w:pPr>
              <w:rPr>
                <w:sz w:val="20"/>
                <w:szCs w:val="20"/>
              </w:rPr>
            </w:pPr>
            <w:r>
              <w:rPr>
                <w:sz w:val="20"/>
                <w:szCs w:val="20"/>
              </w:rPr>
              <w:t>CIS 210</w:t>
            </w:r>
          </w:p>
        </w:tc>
        <w:tc>
          <w:tcPr>
            <w:tcW w:w="571" w:type="dxa"/>
          </w:tcPr>
          <w:p w14:paraId="0D7EEA82" w14:textId="77777777" w:rsidR="00E5259E" w:rsidRPr="00BF599D" w:rsidRDefault="00E5259E" w:rsidP="00E5259E">
            <w:pPr>
              <w:rPr>
                <w:sz w:val="20"/>
                <w:szCs w:val="20"/>
              </w:rPr>
            </w:pPr>
          </w:p>
        </w:tc>
        <w:tc>
          <w:tcPr>
            <w:tcW w:w="4533" w:type="dxa"/>
          </w:tcPr>
          <w:p w14:paraId="58F738CB" w14:textId="77777777" w:rsidR="00E5259E" w:rsidRPr="00BF599D" w:rsidRDefault="00E5259E" w:rsidP="00E5259E">
            <w:pPr>
              <w:rPr>
                <w:sz w:val="20"/>
                <w:szCs w:val="20"/>
              </w:rPr>
            </w:pPr>
            <w:r>
              <w:rPr>
                <w:sz w:val="20"/>
                <w:szCs w:val="20"/>
              </w:rPr>
              <w:t>Computer Science I</w:t>
            </w:r>
          </w:p>
        </w:tc>
      </w:tr>
      <w:tr w:rsidR="00E5259E" w14:paraId="1B74758B" w14:textId="77777777" w:rsidTr="00E5259E">
        <w:tc>
          <w:tcPr>
            <w:tcW w:w="1080" w:type="dxa"/>
          </w:tcPr>
          <w:p w14:paraId="0EDF5A66" w14:textId="77777777" w:rsidR="00E5259E" w:rsidRDefault="00E5259E" w:rsidP="00E5259E">
            <w:pPr>
              <w:rPr>
                <w:sz w:val="20"/>
                <w:szCs w:val="20"/>
              </w:rPr>
            </w:pPr>
            <w:r>
              <w:rPr>
                <w:sz w:val="20"/>
                <w:szCs w:val="20"/>
              </w:rPr>
              <w:t>CIS 211</w:t>
            </w:r>
          </w:p>
        </w:tc>
        <w:tc>
          <w:tcPr>
            <w:tcW w:w="571" w:type="dxa"/>
          </w:tcPr>
          <w:p w14:paraId="299BA504" w14:textId="77777777" w:rsidR="00E5259E" w:rsidRPr="00BF599D" w:rsidRDefault="00E5259E" w:rsidP="00E5259E">
            <w:pPr>
              <w:rPr>
                <w:sz w:val="20"/>
                <w:szCs w:val="20"/>
              </w:rPr>
            </w:pPr>
          </w:p>
        </w:tc>
        <w:tc>
          <w:tcPr>
            <w:tcW w:w="4533" w:type="dxa"/>
          </w:tcPr>
          <w:p w14:paraId="53165980" w14:textId="77777777" w:rsidR="00E5259E" w:rsidRPr="00BF599D" w:rsidRDefault="00E5259E" w:rsidP="00E5259E">
            <w:pPr>
              <w:rPr>
                <w:sz w:val="20"/>
                <w:szCs w:val="20"/>
              </w:rPr>
            </w:pPr>
            <w:r>
              <w:rPr>
                <w:sz w:val="20"/>
                <w:szCs w:val="20"/>
              </w:rPr>
              <w:t>Computer Science II</w:t>
            </w:r>
          </w:p>
        </w:tc>
      </w:tr>
      <w:tr w:rsidR="00E5259E" w14:paraId="37323FE9" w14:textId="77777777" w:rsidTr="00E5259E">
        <w:tc>
          <w:tcPr>
            <w:tcW w:w="1080" w:type="dxa"/>
          </w:tcPr>
          <w:p w14:paraId="5DCE1A81" w14:textId="77777777" w:rsidR="00E5259E" w:rsidRDefault="00E5259E" w:rsidP="00E5259E">
            <w:pPr>
              <w:rPr>
                <w:sz w:val="20"/>
                <w:szCs w:val="20"/>
              </w:rPr>
            </w:pPr>
            <w:r>
              <w:rPr>
                <w:sz w:val="20"/>
                <w:szCs w:val="20"/>
              </w:rPr>
              <w:t>GEOG</w:t>
            </w:r>
          </w:p>
        </w:tc>
        <w:tc>
          <w:tcPr>
            <w:tcW w:w="571" w:type="dxa"/>
          </w:tcPr>
          <w:p w14:paraId="46DBABDE" w14:textId="77777777" w:rsidR="00E5259E" w:rsidRPr="00BF599D" w:rsidRDefault="00E5259E" w:rsidP="00E5259E">
            <w:pPr>
              <w:rPr>
                <w:sz w:val="20"/>
                <w:szCs w:val="20"/>
              </w:rPr>
            </w:pPr>
          </w:p>
        </w:tc>
        <w:tc>
          <w:tcPr>
            <w:tcW w:w="4533" w:type="dxa"/>
          </w:tcPr>
          <w:p w14:paraId="745D37CA" w14:textId="77777777" w:rsidR="00E5259E" w:rsidRPr="00BF599D" w:rsidRDefault="00E5259E" w:rsidP="00E5259E">
            <w:pPr>
              <w:rPr>
                <w:sz w:val="20"/>
                <w:szCs w:val="20"/>
              </w:rPr>
            </w:pPr>
            <w:r>
              <w:rPr>
                <w:sz w:val="20"/>
                <w:szCs w:val="20"/>
              </w:rPr>
              <w:t xml:space="preserve">300 or 400 level </w:t>
            </w:r>
            <w:proofErr w:type="gramStart"/>
            <w:r>
              <w:rPr>
                <w:sz w:val="20"/>
                <w:szCs w:val="20"/>
              </w:rPr>
              <w:t>course</w:t>
            </w:r>
            <w:proofErr w:type="gramEnd"/>
            <w:r>
              <w:rPr>
                <w:sz w:val="20"/>
                <w:szCs w:val="20"/>
              </w:rPr>
              <w:t xml:space="preserve"> not listed above**</w:t>
            </w:r>
          </w:p>
        </w:tc>
      </w:tr>
      <w:tr w:rsidR="00E5259E" w14:paraId="2108713F" w14:textId="77777777" w:rsidTr="00E5259E">
        <w:tc>
          <w:tcPr>
            <w:tcW w:w="1080" w:type="dxa"/>
          </w:tcPr>
          <w:p w14:paraId="1DCAAD7B" w14:textId="77777777" w:rsidR="00E5259E" w:rsidRDefault="00E5259E" w:rsidP="00E5259E">
            <w:pPr>
              <w:rPr>
                <w:sz w:val="20"/>
                <w:szCs w:val="20"/>
              </w:rPr>
            </w:pPr>
            <w:r>
              <w:rPr>
                <w:sz w:val="20"/>
                <w:szCs w:val="20"/>
              </w:rPr>
              <w:t>CIS</w:t>
            </w:r>
          </w:p>
        </w:tc>
        <w:tc>
          <w:tcPr>
            <w:tcW w:w="571" w:type="dxa"/>
          </w:tcPr>
          <w:p w14:paraId="036E0760" w14:textId="77777777" w:rsidR="00E5259E" w:rsidRPr="00BF599D" w:rsidRDefault="00E5259E" w:rsidP="00E5259E">
            <w:pPr>
              <w:rPr>
                <w:sz w:val="20"/>
                <w:szCs w:val="20"/>
              </w:rPr>
            </w:pPr>
          </w:p>
        </w:tc>
        <w:tc>
          <w:tcPr>
            <w:tcW w:w="4533" w:type="dxa"/>
          </w:tcPr>
          <w:p w14:paraId="2F1DB07D" w14:textId="77777777" w:rsidR="00E5259E" w:rsidRPr="00BF599D" w:rsidRDefault="00E5259E" w:rsidP="00E5259E">
            <w:pPr>
              <w:rPr>
                <w:sz w:val="20"/>
                <w:szCs w:val="20"/>
              </w:rPr>
            </w:pPr>
            <w:r>
              <w:rPr>
                <w:sz w:val="20"/>
                <w:szCs w:val="20"/>
              </w:rPr>
              <w:t xml:space="preserve">400 level </w:t>
            </w:r>
            <w:proofErr w:type="gramStart"/>
            <w:r>
              <w:rPr>
                <w:sz w:val="20"/>
                <w:szCs w:val="20"/>
              </w:rPr>
              <w:t>course</w:t>
            </w:r>
            <w:proofErr w:type="gramEnd"/>
            <w:r>
              <w:rPr>
                <w:sz w:val="20"/>
                <w:szCs w:val="20"/>
              </w:rPr>
              <w:t xml:space="preserve"> not listed above**</w:t>
            </w:r>
          </w:p>
        </w:tc>
      </w:tr>
      <w:tr w:rsidR="00E5259E" w14:paraId="6425386D" w14:textId="77777777" w:rsidTr="00E5259E">
        <w:tc>
          <w:tcPr>
            <w:tcW w:w="1080" w:type="dxa"/>
          </w:tcPr>
          <w:p w14:paraId="5BED3C73" w14:textId="77777777" w:rsidR="00E5259E" w:rsidRDefault="00E5259E" w:rsidP="00E5259E">
            <w:pPr>
              <w:rPr>
                <w:sz w:val="20"/>
                <w:szCs w:val="20"/>
              </w:rPr>
            </w:pPr>
          </w:p>
        </w:tc>
        <w:tc>
          <w:tcPr>
            <w:tcW w:w="571" w:type="dxa"/>
          </w:tcPr>
          <w:p w14:paraId="3734FB51" w14:textId="77777777" w:rsidR="00E5259E" w:rsidRPr="00BF599D" w:rsidRDefault="00E5259E" w:rsidP="00E5259E">
            <w:pPr>
              <w:rPr>
                <w:sz w:val="20"/>
                <w:szCs w:val="20"/>
              </w:rPr>
            </w:pPr>
          </w:p>
        </w:tc>
        <w:tc>
          <w:tcPr>
            <w:tcW w:w="4533" w:type="dxa"/>
          </w:tcPr>
          <w:p w14:paraId="069A2FB7" w14:textId="77777777" w:rsidR="00E5259E" w:rsidRDefault="00E5259E" w:rsidP="00E5259E">
            <w:pPr>
              <w:rPr>
                <w:sz w:val="20"/>
                <w:szCs w:val="20"/>
              </w:rPr>
            </w:pPr>
          </w:p>
        </w:tc>
      </w:tr>
      <w:tr w:rsidR="00E5259E" w14:paraId="0F30FCA9" w14:textId="77777777" w:rsidTr="00E5259E">
        <w:tc>
          <w:tcPr>
            <w:tcW w:w="1080" w:type="dxa"/>
          </w:tcPr>
          <w:p w14:paraId="02F2893D" w14:textId="77777777" w:rsidR="00E5259E" w:rsidRDefault="00E5259E" w:rsidP="00E5259E">
            <w:pPr>
              <w:rPr>
                <w:sz w:val="20"/>
                <w:szCs w:val="20"/>
              </w:rPr>
            </w:pPr>
          </w:p>
        </w:tc>
        <w:tc>
          <w:tcPr>
            <w:tcW w:w="571" w:type="dxa"/>
          </w:tcPr>
          <w:p w14:paraId="2D87A242" w14:textId="77777777" w:rsidR="00E5259E" w:rsidRPr="00BF599D" w:rsidRDefault="00E5259E" w:rsidP="00E5259E">
            <w:pPr>
              <w:rPr>
                <w:sz w:val="20"/>
                <w:szCs w:val="20"/>
              </w:rPr>
            </w:pPr>
          </w:p>
        </w:tc>
        <w:tc>
          <w:tcPr>
            <w:tcW w:w="4533" w:type="dxa"/>
          </w:tcPr>
          <w:p w14:paraId="47688131" w14:textId="77777777" w:rsidR="00E5259E" w:rsidRDefault="00E5259E" w:rsidP="00E5259E">
            <w:pPr>
              <w:rPr>
                <w:sz w:val="20"/>
                <w:szCs w:val="20"/>
              </w:rPr>
            </w:pPr>
          </w:p>
        </w:tc>
      </w:tr>
    </w:tbl>
    <w:p w14:paraId="65599A49" w14:textId="77777777" w:rsidR="00BF599D" w:rsidRDefault="00BF599D" w:rsidP="00BF599D"/>
    <w:p w14:paraId="3980D9E2" w14:textId="77777777" w:rsidR="00BF599D" w:rsidRDefault="00BF599D" w:rsidP="00BF599D"/>
    <w:p w14:paraId="1F337424" w14:textId="77777777" w:rsidR="00BF599D" w:rsidRDefault="00BF599D" w:rsidP="00BF599D"/>
    <w:p w14:paraId="13FB5608" w14:textId="77777777" w:rsidR="00BF599D" w:rsidRDefault="00BF599D" w:rsidP="00BF599D"/>
    <w:p w14:paraId="2C20394A" w14:textId="77777777" w:rsidR="00BF599D" w:rsidRDefault="00BF599D" w:rsidP="00BF599D"/>
    <w:p w14:paraId="6B429130" w14:textId="77777777" w:rsidR="00BF599D" w:rsidRDefault="00BF599D" w:rsidP="00BF599D"/>
    <w:p w14:paraId="73C8DF50" w14:textId="77777777" w:rsidR="00BF599D" w:rsidRDefault="00BF599D" w:rsidP="00BF599D"/>
    <w:p w14:paraId="7C2BEA15" w14:textId="77777777" w:rsidR="00BF599D" w:rsidRDefault="00BF599D" w:rsidP="00BF599D"/>
    <w:p w14:paraId="3BC028BB" w14:textId="77777777" w:rsidR="00BF599D" w:rsidRDefault="00BF599D" w:rsidP="00BF599D"/>
    <w:p w14:paraId="55E76693" w14:textId="77777777" w:rsidR="00BF599D" w:rsidRDefault="00BF599D" w:rsidP="00BF599D"/>
    <w:p w14:paraId="2956EAAC" w14:textId="77777777" w:rsidR="00C77D73" w:rsidRDefault="00C77D73" w:rsidP="00BF599D">
      <w:pPr>
        <w:rPr>
          <w:sz w:val="20"/>
          <w:szCs w:val="20"/>
        </w:rPr>
      </w:pPr>
    </w:p>
    <w:p w14:paraId="06759717" w14:textId="77777777" w:rsidR="00BF599D" w:rsidRDefault="00770C59" w:rsidP="00BF599D">
      <w:pPr>
        <w:rPr>
          <w:sz w:val="20"/>
          <w:szCs w:val="20"/>
        </w:rPr>
      </w:pPr>
      <w:r w:rsidRPr="00E422DA">
        <w:rPr>
          <w:sz w:val="20"/>
          <w:szCs w:val="20"/>
        </w:rPr>
        <w:t>* Special Topics includes courses that will be offered less frequently, but will also qualify for credit when offered under the course number GEOG 490. This</w:t>
      </w:r>
      <w:r w:rsidR="00967715">
        <w:rPr>
          <w:sz w:val="20"/>
          <w:szCs w:val="20"/>
        </w:rPr>
        <w:t xml:space="preserve"> may include courses such as</w:t>
      </w:r>
      <w:r w:rsidRPr="00E422DA">
        <w:rPr>
          <w:sz w:val="20"/>
          <w:szCs w:val="20"/>
        </w:rPr>
        <w:t xml:space="preserve">: Web Mapping, </w:t>
      </w:r>
      <w:r w:rsidR="00E5259E">
        <w:rPr>
          <w:sz w:val="20"/>
          <w:szCs w:val="20"/>
        </w:rPr>
        <w:t>Drones and Mapping, Machine Learning, or Environment and Society Mapping</w:t>
      </w:r>
      <w:r w:rsidR="00E422DA">
        <w:rPr>
          <w:sz w:val="20"/>
          <w:szCs w:val="20"/>
        </w:rPr>
        <w:t>.</w:t>
      </w:r>
      <w:r w:rsidR="00E5259E">
        <w:rPr>
          <w:sz w:val="20"/>
          <w:szCs w:val="20"/>
        </w:rPr>
        <w:t xml:space="preserve"> </w:t>
      </w:r>
      <w:r w:rsidR="00F542A8">
        <w:rPr>
          <w:sz w:val="20"/>
          <w:szCs w:val="20"/>
        </w:rPr>
        <w:t xml:space="preserve">As long as the title of the course changes, GEOG 490 can be repeated. </w:t>
      </w:r>
    </w:p>
    <w:p w14:paraId="6831EF39" w14:textId="77777777" w:rsidR="00770C59" w:rsidRDefault="00F93869" w:rsidP="00BF599D">
      <w:r w:rsidRPr="00F93869">
        <w:rPr>
          <w:sz w:val="20"/>
          <w:szCs w:val="20"/>
        </w:rPr>
        <w:t>** GEOG courses below 481 are NOT automatically counted for this major. In some cases, we may allow them if they are a field you wish to specialize in. In addition, while some CIS electives may count for this major, not all are appropriate. You MUST consult the SDS advisor to see if courses not on this list can count as an SDS elective.</w:t>
      </w:r>
    </w:p>
    <w:p w14:paraId="5EB33B71" w14:textId="77777777" w:rsidR="00936D3E" w:rsidRDefault="00936D3E" w:rsidP="00BF599D">
      <w:pPr>
        <w:rPr>
          <w:rFonts w:cs="Times New Roman"/>
        </w:rPr>
      </w:pPr>
    </w:p>
    <w:p w14:paraId="1CFC40CF" w14:textId="77777777" w:rsidR="00DC16C6" w:rsidRDefault="00DC16C6" w:rsidP="00BF599D">
      <w:pPr>
        <w:rPr>
          <w:rFonts w:cs="Times New Roman"/>
        </w:rPr>
      </w:pPr>
      <w:r>
        <w:rPr>
          <w:rFonts w:cs="Times New Roman"/>
        </w:rPr>
        <w:t>Notes (next steps, gen-ed progress, potential courses and/or schedule, courses needed): ____________</w:t>
      </w:r>
    </w:p>
    <w:p w14:paraId="144F081D" w14:textId="77777777" w:rsidR="00DC16C6" w:rsidRDefault="00DC16C6" w:rsidP="00BF599D">
      <w:r w:rsidRPr="00DC16C6">
        <w:rPr>
          <w:rFonts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rPr>
        <w:t>___________________________________________________</w:t>
      </w:r>
    </w:p>
    <w:sectPr w:rsidR="00DC16C6" w:rsidSect="00EF204F">
      <w:footerReference w:type="even" r:id="rId10"/>
      <w:footerReference w:type="default" r:id="rId1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0FE4" w14:textId="77777777" w:rsidR="00793C2E" w:rsidRDefault="00793C2E" w:rsidP="006E2E9A">
      <w:pPr>
        <w:spacing w:after="0" w:line="240" w:lineRule="auto"/>
      </w:pPr>
      <w:r>
        <w:separator/>
      </w:r>
    </w:p>
  </w:endnote>
  <w:endnote w:type="continuationSeparator" w:id="0">
    <w:p w14:paraId="55451CC1" w14:textId="77777777" w:rsidR="00793C2E" w:rsidRDefault="00793C2E" w:rsidP="006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751442"/>
      <w:docPartObj>
        <w:docPartGallery w:val="Page Numbers (Bottom of Page)"/>
        <w:docPartUnique/>
      </w:docPartObj>
    </w:sdtPr>
    <w:sdtEndPr>
      <w:rPr>
        <w:rStyle w:val="PageNumber"/>
      </w:rPr>
    </w:sdtEndPr>
    <w:sdtContent>
      <w:p w14:paraId="0D620316" w14:textId="77777777" w:rsidR="00EF204F" w:rsidRDefault="00EF204F" w:rsidP="00EF20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1D2010" w14:textId="77777777" w:rsidR="00C77D73" w:rsidRDefault="00C77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991900"/>
      <w:docPartObj>
        <w:docPartGallery w:val="Page Numbers (Bottom of Page)"/>
        <w:docPartUnique/>
      </w:docPartObj>
    </w:sdtPr>
    <w:sdtEndPr>
      <w:rPr>
        <w:rStyle w:val="PageNumber"/>
      </w:rPr>
    </w:sdtEndPr>
    <w:sdtContent>
      <w:p w14:paraId="48FEBB19" w14:textId="77777777" w:rsidR="00EF204F" w:rsidRDefault="00EF204F" w:rsidP="00EF20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5C85F8" w14:textId="77777777" w:rsidR="006E2E9A" w:rsidRDefault="006E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FBE1" w14:textId="77777777" w:rsidR="00793C2E" w:rsidRDefault="00793C2E" w:rsidP="006E2E9A">
      <w:pPr>
        <w:spacing w:after="0" w:line="240" w:lineRule="auto"/>
      </w:pPr>
      <w:r>
        <w:separator/>
      </w:r>
    </w:p>
  </w:footnote>
  <w:footnote w:type="continuationSeparator" w:id="0">
    <w:p w14:paraId="27FEC8C0" w14:textId="77777777" w:rsidR="00793C2E" w:rsidRDefault="00793C2E" w:rsidP="006E2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BFB"/>
    <w:multiLevelType w:val="hybridMultilevel"/>
    <w:tmpl w:val="ACAE2376"/>
    <w:lvl w:ilvl="0" w:tplc="2B48E200">
      <w:start w:val="40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4D03B1"/>
    <w:multiLevelType w:val="hybridMultilevel"/>
    <w:tmpl w:val="93B4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21DA5"/>
    <w:multiLevelType w:val="hybridMultilevel"/>
    <w:tmpl w:val="28E08298"/>
    <w:lvl w:ilvl="0" w:tplc="174AFA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1A6DA8"/>
    <w:multiLevelType w:val="hybridMultilevel"/>
    <w:tmpl w:val="237A5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7943082">
    <w:abstractNumId w:val="2"/>
  </w:num>
  <w:num w:numId="2" w16cid:durableId="534195991">
    <w:abstractNumId w:val="3"/>
  </w:num>
  <w:num w:numId="3" w16cid:durableId="1717117800">
    <w:abstractNumId w:val="0"/>
  </w:num>
  <w:num w:numId="4" w16cid:durableId="214723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52"/>
    <w:rsid w:val="000B637A"/>
    <w:rsid w:val="00213522"/>
    <w:rsid w:val="003D7592"/>
    <w:rsid w:val="00422C21"/>
    <w:rsid w:val="0055374B"/>
    <w:rsid w:val="00570A39"/>
    <w:rsid w:val="006937E4"/>
    <w:rsid w:val="006A31B6"/>
    <w:rsid w:val="006D4684"/>
    <w:rsid w:val="006E2E9A"/>
    <w:rsid w:val="00710794"/>
    <w:rsid w:val="00770C59"/>
    <w:rsid w:val="00793C2E"/>
    <w:rsid w:val="007D0C83"/>
    <w:rsid w:val="00873A53"/>
    <w:rsid w:val="008B2DCB"/>
    <w:rsid w:val="008D5C5C"/>
    <w:rsid w:val="00936D3E"/>
    <w:rsid w:val="00967715"/>
    <w:rsid w:val="00B94C1D"/>
    <w:rsid w:val="00BF599D"/>
    <w:rsid w:val="00C77D73"/>
    <w:rsid w:val="00DB607A"/>
    <w:rsid w:val="00DC16C6"/>
    <w:rsid w:val="00E33C52"/>
    <w:rsid w:val="00E422DA"/>
    <w:rsid w:val="00E5259E"/>
    <w:rsid w:val="00EF204F"/>
    <w:rsid w:val="00F34D7D"/>
    <w:rsid w:val="00F542A8"/>
    <w:rsid w:val="00F93869"/>
    <w:rsid w:val="00FE4843"/>
    <w:rsid w:val="00FF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95AC7"/>
  <w15:docId w15:val="{ABC03CE1-F492-4FF1-B37B-F0B754CD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59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D7592"/>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autoRedefine/>
    <w:uiPriority w:val="9"/>
    <w:unhideWhenUsed/>
    <w:qFormat/>
    <w:rsid w:val="000B637A"/>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BF599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592"/>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3D7592"/>
    <w:rPr>
      <w:rFonts w:asciiTheme="majorHAnsi" w:eastAsiaTheme="majorEastAsia" w:hAnsiTheme="majorHAnsi" w:cstheme="majorBidi"/>
      <w:b/>
      <w:sz w:val="32"/>
      <w:szCs w:val="32"/>
    </w:rPr>
  </w:style>
  <w:style w:type="paragraph" w:styleId="NoSpacing">
    <w:name w:val="No Spacing"/>
    <w:uiPriority w:val="1"/>
    <w:qFormat/>
    <w:rsid w:val="00E33C52"/>
    <w:pPr>
      <w:spacing w:after="0" w:line="240" w:lineRule="auto"/>
    </w:pPr>
  </w:style>
  <w:style w:type="character" w:styleId="Hyperlink">
    <w:name w:val="Hyperlink"/>
    <w:basedOn w:val="DefaultParagraphFont"/>
    <w:uiPriority w:val="99"/>
    <w:unhideWhenUsed/>
    <w:rsid w:val="008D5C5C"/>
    <w:rPr>
      <w:color w:val="0563C1" w:themeColor="hyperlink"/>
      <w:u w:val="single"/>
    </w:rPr>
  </w:style>
  <w:style w:type="table" w:styleId="TableGrid">
    <w:name w:val="Table Grid"/>
    <w:basedOn w:val="TableNormal"/>
    <w:uiPriority w:val="39"/>
    <w:rsid w:val="008D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7A"/>
    <w:rPr>
      <w:rFonts w:ascii="Segoe UI" w:hAnsi="Segoe UI" w:cs="Segoe UI"/>
      <w:sz w:val="18"/>
      <w:szCs w:val="18"/>
    </w:rPr>
  </w:style>
  <w:style w:type="character" w:customStyle="1" w:styleId="Heading3Char">
    <w:name w:val="Heading 3 Char"/>
    <w:basedOn w:val="DefaultParagraphFont"/>
    <w:link w:val="Heading3"/>
    <w:uiPriority w:val="9"/>
    <w:rsid w:val="000B637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BF599D"/>
    <w:rPr>
      <w:rFonts w:asciiTheme="majorHAnsi" w:eastAsiaTheme="majorEastAsia" w:hAnsiTheme="majorHAnsi" w:cstheme="majorBidi"/>
      <w:b/>
      <w:i/>
      <w:iCs/>
    </w:rPr>
  </w:style>
  <w:style w:type="paragraph" w:styleId="ListParagraph">
    <w:name w:val="List Paragraph"/>
    <w:basedOn w:val="Normal"/>
    <w:uiPriority w:val="34"/>
    <w:qFormat/>
    <w:rsid w:val="00BF599D"/>
    <w:pPr>
      <w:ind w:left="720"/>
      <w:contextualSpacing/>
    </w:pPr>
  </w:style>
  <w:style w:type="character" w:styleId="CommentReference">
    <w:name w:val="annotation reference"/>
    <w:basedOn w:val="DefaultParagraphFont"/>
    <w:uiPriority w:val="99"/>
    <w:semiHidden/>
    <w:unhideWhenUsed/>
    <w:rsid w:val="006937E4"/>
    <w:rPr>
      <w:sz w:val="18"/>
      <w:szCs w:val="18"/>
    </w:rPr>
  </w:style>
  <w:style w:type="paragraph" w:styleId="CommentText">
    <w:name w:val="annotation text"/>
    <w:basedOn w:val="Normal"/>
    <w:link w:val="CommentTextChar"/>
    <w:uiPriority w:val="99"/>
    <w:semiHidden/>
    <w:unhideWhenUsed/>
    <w:rsid w:val="006937E4"/>
    <w:pPr>
      <w:spacing w:line="240" w:lineRule="auto"/>
    </w:pPr>
    <w:rPr>
      <w:sz w:val="24"/>
      <w:szCs w:val="24"/>
    </w:rPr>
  </w:style>
  <w:style w:type="character" w:customStyle="1" w:styleId="CommentTextChar">
    <w:name w:val="Comment Text Char"/>
    <w:basedOn w:val="DefaultParagraphFont"/>
    <w:link w:val="CommentText"/>
    <w:uiPriority w:val="99"/>
    <w:semiHidden/>
    <w:rsid w:val="006937E4"/>
    <w:rPr>
      <w:sz w:val="24"/>
      <w:szCs w:val="24"/>
    </w:rPr>
  </w:style>
  <w:style w:type="paragraph" w:styleId="CommentSubject">
    <w:name w:val="annotation subject"/>
    <w:basedOn w:val="CommentText"/>
    <w:next w:val="CommentText"/>
    <w:link w:val="CommentSubjectChar"/>
    <w:uiPriority w:val="99"/>
    <w:semiHidden/>
    <w:unhideWhenUsed/>
    <w:rsid w:val="006937E4"/>
    <w:rPr>
      <w:b/>
      <w:bCs/>
      <w:sz w:val="20"/>
      <w:szCs w:val="20"/>
    </w:rPr>
  </w:style>
  <w:style w:type="character" w:customStyle="1" w:styleId="CommentSubjectChar">
    <w:name w:val="Comment Subject Char"/>
    <w:basedOn w:val="CommentTextChar"/>
    <w:link w:val="CommentSubject"/>
    <w:uiPriority w:val="99"/>
    <w:semiHidden/>
    <w:rsid w:val="006937E4"/>
    <w:rPr>
      <w:b/>
      <w:bCs/>
      <w:sz w:val="20"/>
      <w:szCs w:val="20"/>
    </w:rPr>
  </w:style>
  <w:style w:type="paragraph" w:styleId="Header">
    <w:name w:val="header"/>
    <w:basedOn w:val="Normal"/>
    <w:link w:val="HeaderChar"/>
    <w:uiPriority w:val="99"/>
    <w:unhideWhenUsed/>
    <w:rsid w:val="006E2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9A"/>
  </w:style>
  <w:style w:type="paragraph" w:styleId="Footer">
    <w:name w:val="footer"/>
    <w:basedOn w:val="Normal"/>
    <w:link w:val="FooterChar"/>
    <w:uiPriority w:val="99"/>
    <w:unhideWhenUsed/>
    <w:rsid w:val="006E2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9A"/>
  </w:style>
  <w:style w:type="character" w:styleId="FollowedHyperlink">
    <w:name w:val="FollowedHyperlink"/>
    <w:basedOn w:val="DefaultParagraphFont"/>
    <w:uiPriority w:val="99"/>
    <w:semiHidden/>
    <w:unhideWhenUsed/>
    <w:rsid w:val="00EF204F"/>
    <w:rPr>
      <w:color w:val="954F72" w:themeColor="followedHyperlink"/>
      <w:u w:val="single"/>
    </w:rPr>
  </w:style>
  <w:style w:type="character" w:styleId="PageNumber">
    <w:name w:val="page number"/>
    <w:basedOn w:val="DefaultParagraphFont"/>
    <w:uiPriority w:val="99"/>
    <w:semiHidden/>
    <w:unhideWhenUsed/>
    <w:rsid w:val="00EF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graphy.uoregon.edu/undergrad/advis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ogadvr@uoreg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ography.uoregon.edu/underg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Oregon - College of Arts and Sciences</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McLees</dc:creator>
  <cp:keywords/>
  <dc:description/>
  <cp:lastModifiedBy>Geography Dept Student Worker</cp:lastModifiedBy>
  <cp:revision>2</cp:revision>
  <cp:lastPrinted>2017-08-01T16:20:00Z</cp:lastPrinted>
  <dcterms:created xsi:type="dcterms:W3CDTF">2022-07-11T21:13:00Z</dcterms:created>
  <dcterms:modified xsi:type="dcterms:W3CDTF">2022-07-11T21:13:00Z</dcterms:modified>
</cp:coreProperties>
</file>